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44869922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</w:t>
      </w:r>
      <w:r w:rsidR="00490708">
        <w:rPr>
          <w:rFonts w:asciiTheme="minorHAnsi" w:hAnsiTheme="minorHAnsi"/>
          <w:b/>
          <w:sz w:val="28"/>
        </w:rPr>
        <w:t>40</w:t>
      </w:r>
      <w:r w:rsidR="00442782">
        <w:rPr>
          <w:rFonts w:asciiTheme="minorHAnsi" w:hAnsiTheme="minorHAnsi"/>
          <w:b/>
          <w:sz w:val="28"/>
        </w:rPr>
        <w:t>44</w:t>
      </w:r>
      <w:r w:rsidR="006C10CA">
        <w:rPr>
          <w:rFonts w:asciiTheme="minorHAnsi" w:hAnsiTheme="minorHAnsi"/>
          <w:b/>
          <w:sz w:val="28"/>
        </w:rPr>
        <w:t xml:space="preserve"> </w:t>
      </w:r>
      <w:bookmarkStart w:id="0" w:name="_Hlk89772016"/>
      <w:r w:rsidR="00442782">
        <w:rPr>
          <w:rFonts w:asciiTheme="minorHAnsi" w:hAnsiTheme="minorHAnsi"/>
          <w:b/>
          <w:sz w:val="28"/>
        </w:rPr>
        <w:t>Casos Clínicos Integrados de Laboratorio Clínico</w:t>
      </w:r>
      <w:bookmarkEnd w:id="0"/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AF4345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</w:t>
      </w:r>
    </w:p>
    <w:p w14:paraId="62A2002C" w14:textId="4C3805AB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7D4EF9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566240C4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442782" w:rsidRPr="00442782">
        <w:rPr>
          <w:rFonts w:asciiTheme="minorHAnsi" w:hAnsiTheme="minorHAnsi"/>
        </w:rPr>
        <w:t>Casos Clínicos Integrados de Laboratorio Clínico</w:t>
      </w:r>
      <w:r w:rsidR="000E2E17">
        <w:rPr>
          <w:rFonts w:asciiTheme="minorHAnsi" w:hAnsiTheme="minorHAnsi"/>
        </w:rPr>
        <w:t>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56253B25" w:rsidR="003C6D77" w:rsidRPr="003C6D77" w:rsidRDefault="00D60113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 w:rsidR="00442782">
        <w:rPr>
          <w:rFonts w:asciiTheme="minorHAnsi" w:hAnsiTheme="minorHAnsi"/>
        </w:rPr>
        <w:t xml:space="preserve">la asignatura </w:t>
      </w:r>
      <w:r w:rsidR="00442782" w:rsidRPr="00442782">
        <w:rPr>
          <w:rFonts w:asciiTheme="minorHAnsi" w:hAnsiTheme="minorHAnsi"/>
        </w:rPr>
        <w:t>Casos Clínicos Integrados de Laboratorio Clínico</w:t>
      </w:r>
      <w:r w:rsidR="003C6D77" w:rsidRPr="003C6D77">
        <w:rPr>
          <w:rFonts w:asciiTheme="minorHAnsi" w:hAnsiTheme="minorHAnsi"/>
        </w:rPr>
        <w:t>.</w:t>
      </w:r>
      <w:r w:rsidR="00B3259A">
        <w:rPr>
          <w:rFonts w:asciiTheme="minorHAnsi" w:hAnsiTheme="minorHAnsi"/>
        </w:rPr>
        <w:t xml:space="preserve"> </w:t>
      </w:r>
      <w:r w:rsidR="003C6D77" w:rsidRPr="003C6D77">
        <w:rPr>
          <w:rFonts w:asciiTheme="minorHAnsi" w:hAnsiTheme="minorHAnsi"/>
        </w:rPr>
        <w:t>Est</w:t>
      </w:r>
      <w:r w:rsidR="00566EC9">
        <w:rPr>
          <w:rFonts w:asciiTheme="minorHAnsi" w:hAnsiTheme="minorHAnsi"/>
        </w:rPr>
        <w:t>a asignatura</w:t>
      </w:r>
      <w:r w:rsidR="003C6D77" w:rsidRPr="003C6D77">
        <w:rPr>
          <w:rFonts w:asciiTheme="minorHAnsi" w:hAnsiTheme="minorHAnsi"/>
        </w:rPr>
        <w:t xml:space="preserve"> </w:t>
      </w:r>
      <w:r w:rsidR="00B3259A">
        <w:rPr>
          <w:rFonts w:asciiTheme="minorHAnsi" w:hAnsiTheme="minorHAnsi"/>
        </w:rPr>
        <w:t>es parte</w:t>
      </w:r>
      <w:r w:rsidR="003C6D77" w:rsidRPr="003C6D77">
        <w:rPr>
          <w:rFonts w:asciiTheme="minorHAnsi" w:hAnsiTheme="minorHAnsi"/>
        </w:rPr>
        <w:t xml:space="preserve"> del ciclo profesional </w:t>
      </w:r>
      <w:r w:rsidR="00442782">
        <w:rPr>
          <w:rFonts w:asciiTheme="minorHAnsi" w:hAnsiTheme="minorHAnsi"/>
        </w:rPr>
        <w:t xml:space="preserve">de la mención de </w:t>
      </w:r>
      <w:r w:rsidR="00B3259A">
        <w:rPr>
          <w:rFonts w:asciiTheme="minorHAnsi" w:hAnsiTheme="minorHAnsi"/>
        </w:rPr>
        <w:t>Laboratorio Clínico, Hematología y Medicina Transfusional</w:t>
      </w:r>
      <w:r w:rsidR="00442782">
        <w:rPr>
          <w:rFonts w:asciiTheme="minorHAnsi" w:hAnsiTheme="minorHAnsi"/>
        </w:rPr>
        <w:t>.</w:t>
      </w:r>
    </w:p>
    <w:p w14:paraId="01EF4EEA" w14:textId="3FCB4E88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490708" w:rsidRPr="00490708">
        <w:rPr>
          <w:rFonts w:asciiTheme="minorHAnsi" w:hAnsiTheme="minorHAnsi"/>
        </w:rPr>
        <w:t>Salud Pública</w:t>
      </w:r>
      <w:r w:rsidR="00766FF3" w:rsidRPr="00766FF3">
        <w:rPr>
          <w:rFonts w:asciiTheme="minorHAnsi" w:hAnsiTheme="minorHAnsi"/>
        </w:rPr>
        <w:t xml:space="preserve"> </w:t>
      </w:r>
      <w:r w:rsidR="00F122B8">
        <w:rPr>
          <w:rFonts w:asciiTheme="minorHAnsi" w:hAnsiTheme="minorHAnsi"/>
        </w:rPr>
        <w:t xml:space="preserve">y Epidemiología </w:t>
      </w:r>
      <w:r w:rsidR="003C6D77" w:rsidRPr="003C6D77">
        <w:rPr>
          <w:rFonts w:asciiTheme="minorHAnsi" w:hAnsiTheme="minorHAnsi"/>
        </w:rPr>
        <w:t xml:space="preserve">se dicta en el </w:t>
      </w:r>
      <w:r w:rsidR="00442782">
        <w:rPr>
          <w:rFonts w:asciiTheme="minorHAnsi" w:hAnsiTheme="minorHAnsi"/>
          <w:b/>
          <w:bCs/>
        </w:rPr>
        <w:t>noveno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F122B8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</w:t>
      </w:r>
      <w:r w:rsidR="00766FF3">
        <w:rPr>
          <w:rFonts w:asciiTheme="minorHAnsi" w:hAnsiTheme="minorHAnsi"/>
        </w:rPr>
        <w:t>1</w:t>
      </w:r>
      <w:r w:rsidR="00EF59FA">
        <w:rPr>
          <w:rFonts w:asciiTheme="minorHAnsi" w:hAnsiTheme="minorHAnsi"/>
        </w:rPr>
        <w:t xml:space="preserve"> sesi</w:t>
      </w:r>
      <w:r w:rsidR="00766FF3">
        <w:rPr>
          <w:rFonts w:asciiTheme="minorHAnsi" w:hAnsiTheme="minorHAnsi"/>
        </w:rPr>
        <w:t>ón</w:t>
      </w:r>
      <w:r w:rsidR="00EF59FA">
        <w:rPr>
          <w:rFonts w:asciiTheme="minorHAnsi" w:hAnsiTheme="minorHAnsi"/>
        </w:rPr>
        <w:t xml:space="preserve"> de cátedra, de 80 minutos.</w:t>
      </w:r>
    </w:p>
    <w:p w14:paraId="2AAD31BE" w14:textId="31A9448D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</w:t>
      </w:r>
      <w:r w:rsidR="00D60113">
        <w:rPr>
          <w:rFonts w:asciiTheme="minorHAnsi" w:hAnsiTheme="minorHAnsi"/>
        </w:rPr>
        <w:t xml:space="preserve">en el área de Salud Pública </w:t>
      </w:r>
      <w:r>
        <w:rPr>
          <w:rFonts w:asciiTheme="minorHAnsi" w:hAnsiTheme="minorHAnsi"/>
        </w:rPr>
        <w:t xml:space="preserve">es: </w:t>
      </w:r>
    </w:p>
    <w:p w14:paraId="16039340" w14:textId="14F6D12E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</w:t>
      </w:r>
      <w:r>
        <w:rPr>
          <w:rFonts w:asciiTheme="minorHAnsi" w:hAnsiTheme="minorHAnsi"/>
        </w:rPr>
        <w:t xml:space="preserve">: </w:t>
      </w:r>
      <w:r w:rsidR="00442782">
        <w:rPr>
          <w:rFonts w:asciiTheme="minorHAnsi" w:hAnsiTheme="minorHAnsi"/>
          <w:b/>
          <w:bCs/>
        </w:rPr>
        <w:t xml:space="preserve">miércoles </w:t>
      </w:r>
      <w:r>
        <w:rPr>
          <w:rFonts w:asciiTheme="minorHAnsi" w:hAnsiTheme="minorHAnsi"/>
        </w:rPr>
        <w:t>de 1</w:t>
      </w:r>
      <w:r w:rsidR="00442782">
        <w:rPr>
          <w:rFonts w:asciiTheme="minorHAnsi" w:hAnsiTheme="minorHAnsi"/>
        </w:rPr>
        <w:t>8</w:t>
      </w:r>
      <w:r>
        <w:rPr>
          <w:rFonts w:asciiTheme="minorHAnsi" w:hAnsiTheme="minorHAnsi"/>
        </w:rPr>
        <w:t>:</w:t>
      </w:r>
      <w:r w:rsidR="00442782">
        <w:rPr>
          <w:rFonts w:asciiTheme="minorHAnsi" w:hAnsiTheme="minorHAnsi"/>
        </w:rPr>
        <w:t xml:space="preserve">50 </w:t>
      </w:r>
      <w:r>
        <w:rPr>
          <w:rFonts w:asciiTheme="minorHAnsi" w:hAnsiTheme="minorHAnsi"/>
        </w:rPr>
        <w:t xml:space="preserve">a </w:t>
      </w:r>
      <w:r w:rsidR="00442782">
        <w:rPr>
          <w:rFonts w:asciiTheme="minorHAnsi" w:hAnsiTheme="minorHAnsi"/>
        </w:rPr>
        <w:t>20</w:t>
      </w:r>
      <w:r>
        <w:rPr>
          <w:rFonts w:asciiTheme="minorHAnsi" w:hAnsiTheme="minorHAnsi"/>
        </w:rPr>
        <w:t>:</w:t>
      </w:r>
      <w:r w:rsidR="00442782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h</w:t>
      </w:r>
      <w:r w:rsidR="00E85A52">
        <w:rPr>
          <w:rFonts w:asciiTheme="minorHAnsi" w:hAnsiTheme="minorHAnsi"/>
        </w:rPr>
        <w:t xml:space="preserve"> (</w:t>
      </w:r>
      <w:r w:rsidR="005031CB">
        <w:rPr>
          <w:rFonts w:asciiTheme="minorHAnsi" w:hAnsiTheme="minorHAnsi"/>
        </w:rPr>
        <w:t>1</w:t>
      </w:r>
      <w:r w:rsidR="00E85A52">
        <w:rPr>
          <w:rFonts w:asciiTheme="minorHAnsi" w:hAnsiTheme="minorHAnsi"/>
        </w:rPr>
        <w:t xml:space="preserve"> sesi</w:t>
      </w:r>
      <w:r w:rsidR="005031CB">
        <w:rPr>
          <w:rFonts w:asciiTheme="minorHAnsi" w:hAnsiTheme="minorHAnsi"/>
        </w:rPr>
        <w:t>ón</w:t>
      </w:r>
      <w:r w:rsidR="00E85A52">
        <w:rPr>
          <w:rFonts w:asciiTheme="minorHAnsi" w:hAnsiTheme="minorHAnsi"/>
        </w:rPr>
        <w:t>)</w:t>
      </w:r>
      <w:r w:rsidR="00B3259A">
        <w:rPr>
          <w:rFonts w:asciiTheme="minorHAnsi" w:hAnsiTheme="minorHAnsi"/>
        </w:rPr>
        <w:t>.</w:t>
      </w:r>
    </w:p>
    <w:p w14:paraId="408D62C9" w14:textId="52AF009F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</w:t>
      </w:r>
      <w:r w:rsidR="00416C51">
        <w:rPr>
          <w:rFonts w:asciiTheme="minorHAnsi" w:hAnsiTheme="minorHAnsi"/>
        </w:rPr>
        <w:t>miércoles</w:t>
      </w:r>
      <w:r>
        <w:rPr>
          <w:rFonts w:asciiTheme="minorHAnsi" w:hAnsiTheme="minorHAnsi"/>
        </w:rPr>
        <w:t xml:space="preserve"> </w:t>
      </w:r>
      <w:r w:rsidR="00416C51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5A9BAB7C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49666EF4" w14:textId="77777777" w:rsidR="009111D2" w:rsidRPr="009111D2" w:rsidRDefault="009111D2" w:rsidP="009111D2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9111D2">
        <w:rPr>
          <w:rFonts w:asciiTheme="minorHAnsi" w:hAnsiTheme="minorHAnsi"/>
        </w:rPr>
        <w:t>Analizar temas clínicos en las diferentes áreas de las disciplinas de la mención de Laboratorio Clínico, Hematología y Medicina Transfusional (Hematología, Microbiología, Parasitología, Bioquímica clínica y de Medicina transfusional).</w:t>
      </w:r>
    </w:p>
    <w:p w14:paraId="79BB540A" w14:textId="77777777" w:rsidR="009111D2" w:rsidRPr="009111D2" w:rsidRDefault="009111D2" w:rsidP="009111D2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9111D2">
        <w:rPr>
          <w:rFonts w:asciiTheme="minorHAnsi" w:hAnsiTheme="minorHAnsi"/>
        </w:rPr>
        <w:t>Realizar análisis integral de los resultados de los exámenes practicados en un paciente, de acuerdo con un tema seleccionado.</w:t>
      </w:r>
    </w:p>
    <w:p w14:paraId="2293F5D3" w14:textId="77777777" w:rsidR="009111D2" w:rsidRPr="009111D2" w:rsidRDefault="009111D2" w:rsidP="009111D2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9111D2">
        <w:rPr>
          <w:rFonts w:asciiTheme="minorHAnsi" w:hAnsiTheme="minorHAnsi"/>
        </w:rPr>
        <w:t>Justificar los métodos de laboratorio clínico, junto con los exámenes de laboratorio que contribuyan al tema.</w:t>
      </w:r>
    </w:p>
    <w:p w14:paraId="4895304B" w14:textId="1D1AC2F3" w:rsidR="0088128B" w:rsidRPr="009111D2" w:rsidRDefault="009111D2" w:rsidP="009111D2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Preparar presentaciones</w:t>
      </w:r>
      <w:r w:rsidRPr="009111D2">
        <w:rPr>
          <w:rFonts w:asciiTheme="minorHAnsi" w:hAnsiTheme="minorHAnsi"/>
        </w:rPr>
        <w:t>, utilizando lenguaje técnico acorde a la disciplina</w:t>
      </w:r>
      <w:r>
        <w:rPr>
          <w:rFonts w:asciiTheme="minorHAnsi" w:hAnsiTheme="minorHAnsi"/>
        </w:rPr>
        <w:t>, y en base a revisiones bibliográficas.</w:t>
      </w:r>
    </w:p>
    <w:p w14:paraId="40B954F0" w14:textId="24251EC0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</w:t>
      </w:r>
      <w:r w:rsidR="001721EE">
        <w:rPr>
          <w:rFonts w:asciiTheme="minorHAnsi" w:hAnsiTheme="minorHAnsi"/>
        </w:rPr>
        <w:t xml:space="preserve">de coordinación con el docente que integra también la asignatura y </w:t>
      </w:r>
      <w:r w:rsidRPr="003C6D77">
        <w:rPr>
          <w:rFonts w:asciiTheme="minorHAnsi" w:hAnsiTheme="minorHAnsi"/>
        </w:rPr>
        <w:t xml:space="preserve">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CD79D3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086FF791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</w:t>
      </w:r>
      <w:r w:rsidR="00465B43">
        <w:rPr>
          <w:rFonts w:asciiTheme="minorHAnsi" w:hAnsiTheme="minorHAnsi"/>
        </w:rPr>
        <w:t xml:space="preserve"> </w:t>
      </w:r>
      <w:r w:rsidR="008B28B8" w:rsidRPr="008B28B8">
        <w:rPr>
          <w:rFonts w:asciiTheme="minorHAnsi" w:hAnsiTheme="minorHAnsi"/>
        </w:rPr>
        <w:t>mención de Laboratorio Clínico, Hematología y Medicina Transfusional</w:t>
      </w:r>
      <w:r w:rsidR="00616986">
        <w:rPr>
          <w:rFonts w:asciiTheme="minorHAnsi" w:hAnsiTheme="minorHAnsi"/>
        </w:rPr>
        <w:t>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35E6B639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B28B8">
        <w:rPr>
          <w:rFonts w:asciiTheme="minorHAnsi" w:hAnsiTheme="minorHAnsi"/>
        </w:rPr>
        <w:t>profesional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00DD55C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63067E5" w14:textId="4A0E834D" w:rsidR="00B14B1B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AB763D9" w14:textId="3C7045C2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465B43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lastRenderedPageBreak/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1CC5714B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AF4E9A">
        <w:rPr>
          <w:rFonts w:asciiTheme="minorHAnsi" w:hAnsiTheme="minorHAnsi"/>
        </w:rPr>
        <w:t>CASOS CLÍNICOS INTEGRADOS</w:t>
      </w:r>
      <w:r w:rsidRPr="008D532F">
        <w:rPr>
          <w:rFonts w:asciiTheme="minorHAnsi" w:hAnsiTheme="minorHAnsi"/>
        </w:rPr>
        <w:t xml:space="preserve"> 2022.</w:t>
      </w:r>
    </w:p>
    <w:p w14:paraId="332423E9" w14:textId="020836C4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029B94D" w14:textId="2BB67D03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E6973B" w14:textId="77777777" w:rsidR="00B14B1B" w:rsidRDefault="00B14B1B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791D278F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AA0EC0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AA0EC0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369DC"/>
    <w:rsid w:val="00051461"/>
    <w:rsid w:val="000675C3"/>
    <w:rsid w:val="00070A18"/>
    <w:rsid w:val="00097235"/>
    <w:rsid w:val="000B48FA"/>
    <w:rsid w:val="000D4B06"/>
    <w:rsid w:val="000E2E17"/>
    <w:rsid w:val="000F51C4"/>
    <w:rsid w:val="001721EE"/>
    <w:rsid w:val="001733EF"/>
    <w:rsid w:val="001906FF"/>
    <w:rsid w:val="001C53BE"/>
    <w:rsid w:val="00247AA9"/>
    <w:rsid w:val="003C6D77"/>
    <w:rsid w:val="003D5BCA"/>
    <w:rsid w:val="00416C51"/>
    <w:rsid w:val="00442782"/>
    <w:rsid w:val="00465B43"/>
    <w:rsid w:val="00486B93"/>
    <w:rsid w:val="0048759D"/>
    <w:rsid w:val="00490708"/>
    <w:rsid w:val="005031CB"/>
    <w:rsid w:val="00566EC9"/>
    <w:rsid w:val="0057327A"/>
    <w:rsid w:val="005D710D"/>
    <w:rsid w:val="005D71EC"/>
    <w:rsid w:val="006003EF"/>
    <w:rsid w:val="00610E78"/>
    <w:rsid w:val="00616986"/>
    <w:rsid w:val="00641B4A"/>
    <w:rsid w:val="006853D4"/>
    <w:rsid w:val="006C10CA"/>
    <w:rsid w:val="00731524"/>
    <w:rsid w:val="00766FF3"/>
    <w:rsid w:val="007D4EF9"/>
    <w:rsid w:val="00812465"/>
    <w:rsid w:val="00821625"/>
    <w:rsid w:val="0084252A"/>
    <w:rsid w:val="00846DA3"/>
    <w:rsid w:val="00847A8E"/>
    <w:rsid w:val="00850F42"/>
    <w:rsid w:val="00866B61"/>
    <w:rsid w:val="0088128B"/>
    <w:rsid w:val="00892806"/>
    <w:rsid w:val="008A1FC1"/>
    <w:rsid w:val="008A6B2A"/>
    <w:rsid w:val="008B28B8"/>
    <w:rsid w:val="008D532F"/>
    <w:rsid w:val="00904967"/>
    <w:rsid w:val="009111D2"/>
    <w:rsid w:val="00945DEC"/>
    <w:rsid w:val="00982406"/>
    <w:rsid w:val="009A4683"/>
    <w:rsid w:val="009B19C4"/>
    <w:rsid w:val="009F4AB9"/>
    <w:rsid w:val="00A22A7C"/>
    <w:rsid w:val="00AA0EC0"/>
    <w:rsid w:val="00AE4CD7"/>
    <w:rsid w:val="00AF4E9A"/>
    <w:rsid w:val="00B14B1B"/>
    <w:rsid w:val="00B15C11"/>
    <w:rsid w:val="00B3259A"/>
    <w:rsid w:val="00BA34CE"/>
    <w:rsid w:val="00BC79C1"/>
    <w:rsid w:val="00BD5815"/>
    <w:rsid w:val="00C078EA"/>
    <w:rsid w:val="00C10532"/>
    <w:rsid w:val="00C25FB8"/>
    <w:rsid w:val="00C30D1E"/>
    <w:rsid w:val="00C46B61"/>
    <w:rsid w:val="00C55F73"/>
    <w:rsid w:val="00C8222B"/>
    <w:rsid w:val="00C91355"/>
    <w:rsid w:val="00CB4737"/>
    <w:rsid w:val="00CB6404"/>
    <w:rsid w:val="00CD79D3"/>
    <w:rsid w:val="00D21AC8"/>
    <w:rsid w:val="00D60113"/>
    <w:rsid w:val="00DE72E1"/>
    <w:rsid w:val="00DE7DB2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2B8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5</cp:revision>
  <dcterms:created xsi:type="dcterms:W3CDTF">2021-12-07T15:18:00Z</dcterms:created>
  <dcterms:modified xsi:type="dcterms:W3CDTF">2021-12-07T20:04:00Z</dcterms:modified>
</cp:coreProperties>
</file>