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BF7C" w14:textId="77777777" w:rsidR="00CF1E70" w:rsidRDefault="00CF1E70" w:rsidP="00CF1E70">
      <w:pPr>
        <w:spacing w:before="100" w:beforeAutospacing="1" w:after="100" w:afterAutospacing="1"/>
        <w:jc w:val="center"/>
        <w:rPr>
          <w:rFonts w:ascii="Calibri" w:hAnsi="Calibri" w:cs="Calibri"/>
          <w:b/>
          <w:color w:val="000000"/>
          <w:lang w:val="es-CL"/>
        </w:rPr>
      </w:pPr>
    </w:p>
    <w:p w14:paraId="2E03816E" w14:textId="65E6BC1E" w:rsidR="00CF1E70" w:rsidRPr="00D11C7F" w:rsidRDefault="00CF1E70" w:rsidP="00CF1E70">
      <w:pPr>
        <w:spacing w:before="100" w:beforeAutospacing="1" w:after="100" w:afterAutospacing="1" w:line="240" w:lineRule="auto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CONCURSO INTERNO – EXTERNO</w:t>
      </w:r>
    </w:p>
    <w:p w14:paraId="2833DA2C" w14:textId="4768FBB0" w:rsidR="00CF1E70" w:rsidRPr="00D11C7F" w:rsidRDefault="00CF1E70" w:rsidP="00CF1E70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Llamado a presentación y evaluación de antecedentes</w:t>
      </w:r>
    </w:p>
    <w:p w14:paraId="7B79FCAC" w14:textId="1E01F7A8" w:rsidR="00CF1E70" w:rsidRPr="00D11C7F" w:rsidRDefault="00CF1E70" w:rsidP="00D11C7F">
      <w:pPr>
        <w:spacing w:before="100" w:beforeAutospacing="1" w:after="100" w:afterAutospacing="1" w:line="240" w:lineRule="atLeast"/>
        <w:jc w:val="center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 xml:space="preserve">Cargo docente por horas, curso </w:t>
      </w:r>
      <w:r w:rsidR="00B14845" w:rsidRPr="00D11C7F">
        <w:rPr>
          <w:rFonts w:ascii="Calibri" w:hAnsi="Calibri" w:cs="Calibri"/>
          <w:b/>
          <w:color w:val="000000"/>
          <w:lang w:val="es-CL"/>
        </w:rPr>
        <w:t>OPTIMIZACIÓN</w:t>
      </w:r>
      <w:r w:rsidRPr="00D11C7F">
        <w:rPr>
          <w:rFonts w:ascii="Calibri" w:hAnsi="Calibri" w:cs="Calibri"/>
          <w:b/>
          <w:color w:val="000000"/>
          <w:lang w:val="es-CL"/>
        </w:rPr>
        <w:t xml:space="preserve"> </w:t>
      </w:r>
      <w:r w:rsidR="008E11B0" w:rsidRPr="00D11C7F">
        <w:rPr>
          <w:rFonts w:ascii="Calibri" w:hAnsi="Calibri" w:cs="Calibri"/>
          <w:b/>
          <w:color w:val="000000"/>
          <w:lang w:val="es-CL"/>
        </w:rPr>
        <w:t>DINÁMICA (ICO8110)</w:t>
      </w:r>
    </w:p>
    <w:p w14:paraId="2F8C6D1B" w14:textId="5C371C2F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color w:val="000000"/>
          <w:lang w:val="es-CL"/>
        </w:rPr>
      </w:pPr>
      <w:r w:rsidRPr="00D11C7F">
        <w:rPr>
          <w:rFonts w:cstheme="minorHAnsi"/>
          <w:b/>
          <w:color w:val="000000"/>
          <w:lang w:val="es-CL"/>
        </w:rPr>
        <w:t>Convocatoria</w:t>
      </w:r>
    </w:p>
    <w:p w14:paraId="49410E4A" w14:textId="57CC1C7E" w:rsidR="00CF1E70" w:rsidRPr="00D11C7F" w:rsidRDefault="00CF1E70" w:rsidP="008E11B0">
      <w:pPr>
        <w:spacing w:before="100" w:beforeAutospacing="1" w:after="100" w:afterAutospacing="1"/>
        <w:jc w:val="both"/>
        <w:rPr>
          <w:rFonts w:cstheme="minorHAnsi"/>
          <w:color w:val="000000"/>
          <w:lang w:val="es-CL"/>
        </w:rPr>
      </w:pPr>
      <w:r w:rsidRPr="00D11C7F">
        <w:rPr>
          <w:rFonts w:cstheme="minorHAnsi"/>
          <w:color w:val="000000"/>
          <w:lang w:val="es-CL"/>
        </w:rPr>
        <w:t xml:space="preserve">La Escuela de Ingeniería </w:t>
      </w:r>
      <w:r w:rsidR="008E11B0" w:rsidRPr="00D11C7F">
        <w:rPr>
          <w:rFonts w:cstheme="minorHAnsi"/>
          <w:color w:val="000000"/>
          <w:lang w:val="es-CL"/>
        </w:rPr>
        <w:t>Comercial</w:t>
      </w:r>
      <w:r w:rsidRPr="00D11C7F">
        <w:rPr>
          <w:rFonts w:cstheme="minorHAnsi"/>
          <w:color w:val="000000"/>
          <w:lang w:val="es-CL"/>
        </w:rPr>
        <w:t xml:space="preserve"> de la Facultad de </w:t>
      </w:r>
      <w:r w:rsidR="008E11B0" w:rsidRPr="00D11C7F">
        <w:rPr>
          <w:rFonts w:cstheme="minorHAnsi"/>
          <w:color w:val="000000"/>
          <w:lang w:val="es-CL"/>
        </w:rPr>
        <w:t>Administración y Economía</w:t>
      </w:r>
      <w:r w:rsidRPr="00D11C7F">
        <w:rPr>
          <w:rFonts w:cstheme="minorHAnsi"/>
          <w:color w:val="000000"/>
          <w:lang w:val="es-CL"/>
        </w:rPr>
        <w:t xml:space="preserve"> de la Universidad Diego Portales llama a concurso público para el cargo de </w:t>
      </w:r>
      <w:r w:rsidR="00071E10">
        <w:rPr>
          <w:rFonts w:cstheme="minorHAnsi"/>
          <w:color w:val="000000"/>
          <w:lang w:val="es-CL"/>
        </w:rPr>
        <w:t>docente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Pr="00D11C7F">
        <w:rPr>
          <w:rFonts w:cstheme="minorHAnsi"/>
          <w:color w:val="000000"/>
          <w:lang w:val="es-CL"/>
        </w:rPr>
        <w:t xml:space="preserve">por hora para </w:t>
      </w:r>
      <w:r w:rsidR="00C94958" w:rsidRPr="00D11C7F">
        <w:rPr>
          <w:rFonts w:cstheme="minorHAnsi"/>
          <w:color w:val="000000"/>
          <w:lang w:val="es-CL"/>
        </w:rPr>
        <w:t xml:space="preserve">impartir </w:t>
      </w:r>
      <w:r w:rsidRPr="00D11C7F">
        <w:rPr>
          <w:rFonts w:cstheme="minorHAnsi"/>
          <w:color w:val="000000"/>
          <w:lang w:val="es-CL"/>
        </w:rPr>
        <w:t xml:space="preserve">el curso de </w:t>
      </w:r>
      <w:r w:rsidR="00AB498B" w:rsidRPr="00D11C7F">
        <w:rPr>
          <w:rFonts w:cstheme="minorHAnsi"/>
          <w:color w:val="000000"/>
          <w:lang w:val="es-CL"/>
        </w:rPr>
        <w:t>Optimización</w:t>
      </w:r>
      <w:r w:rsidR="00C94958" w:rsidRPr="00D11C7F">
        <w:rPr>
          <w:rFonts w:cstheme="minorHAnsi"/>
          <w:color w:val="000000"/>
          <w:lang w:val="es-CL"/>
        </w:rPr>
        <w:t xml:space="preserve"> </w:t>
      </w:r>
      <w:r w:rsidR="008E11B0" w:rsidRPr="00D11C7F">
        <w:rPr>
          <w:rFonts w:cstheme="minorHAnsi"/>
          <w:color w:val="000000"/>
          <w:lang w:val="es-CL"/>
        </w:rPr>
        <w:t xml:space="preserve">Dinámica </w:t>
      </w:r>
      <w:r w:rsidR="00C94958" w:rsidRPr="00D11C7F">
        <w:rPr>
          <w:rFonts w:cstheme="minorHAnsi"/>
          <w:color w:val="000000"/>
          <w:lang w:val="es-CL"/>
        </w:rPr>
        <w:t xml:space="preserve">en modalidad presencial durante el </w:t>
      </w:r>
      <w:r w:rsidR="00F5628E" w:rsidRPr="00D11C7F">
        <w:rPr>
          <w:rFonts w:cstheme="minorHAnsi"/>
          <w:color w:val="000000"/>
          <w:lang w:val="es-CL"/>
        </w:rPr>
        <w:t xml:space="preserve">segundo </w:t>
      </w:r>
      <w:r w:rsidR="00C94958" w:rsidRPr="00D11C7F">
        <w:rPr>
          <w:rFonts w:cstheme="minorHAnsi"/>
          <w:color w:val="000000"/>
          <w:lang w:val="es-CL"/>
        </w:rPr>
        <w:t>semestre 2022.</w:t>
      </w:r>
    </w:p>
    <w:p w14:paraId="6608F008" w14:textId="756E1E39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cstheme="minorHAnsi"/>
          <w:b/>
          <w:lang w:val="es-CL"/>
        </w:rPr>
      </w:pPr>
      <w:proofErr w:type="gramStart"/>
      <w:r w:rsidRPr="00D11C7F">
        <w:rPr>
          <w:rFonts w:cstheme="minorHAnsi"/>
          <w:b/>
          <w:lang w:val="es-CL"/>
        </w:rPr>
        <w:t>Funciones a Desempeñar</w:t>
      </w:r>
      <w:proofErr w:type="gramEnd"/>
    </w:p>
    <w:p w14:paraId="298784B9" w14:textId="4C3FCE45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Dictar el curso de </w:t>
      </w:r>
      <w:r w:rsidR="00AB498B" w:rsidRPr="00D11C7F">
        <w:rPr>
          <w:rFonts w:cstheme="minorHAnsi"/>
          <w:lang w:val="es-CL"/>
        </w:rPr>
        <w:t>Optimización</w:t>
      </w:r>
      <w:r w:rsidR="008E11B0" w:rsidRPr="00D11C7F">
        <w:rPr>
          <w:rFonts w:cstheme="minorHAnsi"/>
          <w:lang w:val="es-CL"/>
        </w:rPr>
        <w:t xml:space="preserve"> Dinámica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de la Escuela de Ingeniería </w:t>
      </w:r>
      <w:r w:rsidR="008E11B0" w:rsidRPr="00D11C7F">
        <w:rPr>
          <w:rFonts w:cstheme="minorHAnsi"/>
          <w:lang w:val="es-CL"/>
        </w:rPr>
        <w:t xml:space="preserve">Comercial </w:t>
      </w:r>
      <w:r w:rsidRPr="00D11C7F">
        <w:rPr>
          <w:rFonts w:cstheme="minorHAnsi"/>
          <w:lang w:val="es-CL"/>
        </w:rPr>
        <w:t xml:space="preserve">a partir de </w:t>
      </w:r>
      <w:r w:rsidR="00AB498B" w:rsidRPr="00D11C7F">
        <w:rPr>
          <w:rFonts w:cstheme="minorHAnsi"/>
          <w:lang w:val="es-CL"/>
        </w:rPr>
        <w:t>agosto</w:t>
      </w:r>
      <w:r w:rsidRPr="00D11C7F">
        <w:rPr>
          <w:rFonts w:cstheme="minorHAnsi"/>
          <w:lang w:val="es-CL"/>
        </w:rPr>
        <w:t xml:space="preserve"> del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año 2022. El curso es una asignatura correspondiente al </w:t>
      </w:r>
      <w:r w:rsidR="008E11B0" w:rsidRPr="00D11C7F">
        <w:rPr>
          <w:rFonts w:cstheme="minorHAnsi"/>
          <w:lang w:val="es-CL"/>
        </w:rPr>
        <w:t>séptimo</w:t>
      </w:r>
      <w:r w:rsidRPr="00D11C7F">
        <w:rPr>
          <w:rFonts w:cstheme="minorHAnsi"/>
          <w:lang w:val="es-CL"/>
        </w:rPr>
        <w:t xml:space="preserve"> semestre de la malla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 xml:space="preserve">Ingeniería </w:t>
      </w:r>
      <w:r w:rsidR="008E11B0" w:rsidRPr="00D11C7F">
        <w:rPr>
          <w:rFonts w:cstheme="minorHAnsi"/>
          <w:lang w:val="es-CL"/>
        </w:rPr>
        <w:t>Comercial mención economía</w:t>
      </w:r>
      <w:r w:rsidRPr="00D11C7F">
        <w:rPr>
          <w:rFonts w:cstheme="minorHAnsi"/>
          <w:lang w:val="es-CL"/>
        </w:rPr>
        <w:t>, que se imparte de manera semestral, y que consta de dos sesiones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de cátedra</w:t>
      </w:r>
      <w:r w:rsidR="008E11B0" w:rsidRPr="00D11C7F">
        <w:rPr>
          <w:rFonts w:cstheme="minorHAnsi"/>
          <w:lang w:val="es-CL"/>
        </w:rPr>
        <w:t>s</w:t>
      </w:r>
      <w:r w:rsidRPr="00D11C7F">
        <w:rPr>
          <w:rFonts w:cstheme="minorHAnsi"/>
          <w:lang w:val="es-CL"/>
        </w:rPr>
        <w:t xml:space="preserve"> semanales.</w:t>
      </w:r>
    </w:p>
    <w:p w14:paraId="4F1802C7" w14:textId="78D1629C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Por lo que, a las horas de docencia directa</w:t>
      </w:r>
      <w:r w:rsidR="00100D23" w:rsidRPr="00D11C7F">
        <w:rPr>
          <w:rFonts w:cstheme="minorHAnsi"/>
          <w:lang w:val="es-CL"/>
        </w:rPr>
        <w:t xml:space="preserve"> (2.67 horas)</w:t>
      </w:r>
      <w:r w:rsidRPr="00D11C7F">
        <w:rPr>
          <w:rFonts w:cstheme="minorHAnsi"/>
          <w:lang w:val="es-CL"/>
        </w:rPr>
        <w:t>, se suman</w:t>
      </w:r>
      <w:r w:rsidR="00674FCF" w:rsidRPr="00D11C7F">
        <w:rPr>
          <w:rFonts w:cstheme="minorHAnsi"/>
          <w:lang w:val="es-CL"/>
        </w:rPr>
        <w:t xml:space="preserve"> horas de docencia indirecta</w:t>
      </w:r>
      <w:r w:rsidR="00100D23" w:rsidRPr="00D11C7F">
        <w:rPr>
          <w:rFonts w:cstheme="minorHAnsi"/>
          <w:lang w:val="es-CL"/>
        </w:rPr>
        <w:t xml:space="preserve"> (2.83 horas)</w:t>
      </w:r>
      <w:r w:rsidR="00674FCF" w:rsidRPr="00D11C7F">
        <w:rPr>
          <w:rFonts w:cstheme="minorHAnsi"/>
          <w:lang w:val="es-CL"/>
        </w:rPr>
        <w:t>, las que consideran</w:t>
      </w:r>
      <w:r w:rsidRPr="00D11C7F">
        <w:rPr>
          <w:rFonts w:cstheme="minorHAnsi"/>
          <w:lang w:val="es-CL"/>
        </w:rPr>
        <w:t xml:space="preserve"> reuniones periódicas de coordinación</w:t>
      </w:r>
      <w:r w:rsidR="00674FCF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de contenidos y planificación de evaluaciones</w:t>
      </w:r>
      <w:r w:rsidR="00417459" w:rsidRPr="00D11C7F">
        <w:rPr>
          <w:rFonts w:cstheme="minorHAnsi"/>
          <w:lang w:val="es-CL"/>
        </w:rPr>
        <w:t>, al igual que la atención presencial o virtual de</w:t>
      </w:r>
      <w:r w:rsidR="00100D23" w:rsidRPr="00D11C7F">
        <w:rPr>
          <w:rFonts w:cstheme="minorHAnsi"/>
          <w:lang w:val="es-CL"/>
        </w:rPr>
        <w:t xml:space="preserve"> estudiantes</w:t>
      </w:r>
      <w:r w:rsidRPr="00D11C7F">
        <w:rPr>
          <w:rFonts w:cstheme="minorHAnsi"/>
          <w:lang w:val="es-CL"/>
        </w:rPr>
        <w:t>.</w:t>
      </w:r>
    </w:p>
    <w:p w14:paraId="489548FC" w14:textId="2F3D5143" w:rsidR="007F202E" w:rsidRPr="00D11C7F" w:rsidRDefault="007F202E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Finalmente, el curso considera una sesión semanal de ayudantía de resolución de</w:t>
      </w:r>
      <w:r w:rsidR="00C10B0E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ejercicios. En caso de que un(a) profesor(a) no cuente con candidatos(as) para el puesto</w:t>
      </w:r>
      <w:r w:rsidR="00AB498B" w:rsidRPr="00D11C7F">
        <w:rPr>
          <w:rFonts w:cstheme="minorHAnsi"/>
          <w:lang w:val="es-CL"/>
        </w:rPr>
        <w:t xml:space="preserve"> </w:t>
      </w:r>
      <w:r w:rsidRPr="00D11C7F">
        <w:rPr>
          <w:rFonts w:cstheme="minorHAnsi"/>
          <w:lang w:val="es-CL"/>
        </w:rPr>
        <w:t>de ayudante, la Escuela realizará la tarea de difusión de la vacante existente</w:t>
      </w:r>
      <w:r w:rsidR="00C10B0E" w:rsidRPr="00D11C7F">
        <w:rPr>
          <w:rFonts w:cstheme="minorHAnsi"/>
          <w:lang w:val="es-CL"/>
        </w:rPr>
        <w:t>.</w:t>
      </w:r>
    </w:p>
    <w:p w14:paraId="5E63523A" w14:textId="7D2F48C0" w:rsidR="008E11B0" w:rsidRPr="00D11C7F" w:rsidRDefault="008E11B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 xml:space="preserve">El horario contemplado para la docencia de la asignatura </w:t>
      </w:r>
      <w:r w:rsidR="00D11C7F" w:rsidRPr="00D11C7F">
        <w:rPr>
          <w:rFonts w:cstheme="minorHAnsi"/>
          <w:lang w:val="es-CL"/>
        </w:rPr>
        <w:t xml:space="preserve">(dos sesiones semanales) </w:t>
      </w:r>
      <w:r w:rsidR="00D11C7F">
        <w:rPr>
          <w:rFonts w:cstheme="minorHAnsi"/>
          <w:lang w:val="es-CL"/>
        </w:rPr>
        <w:t>son martes y jueves de 13:00 a 14:20 hrs. El campus se encuentra ubicado en Av. Santa Clara #797, Comuna de Huechuraba</w:t>
      </w:r>
      <w:r w:rsidR="00866B0A">
        <w:rPr>
          <w:rFonts w:cstheme="minorHAnsi"/>
          <w:lang w:val="es-CL"/>
        </w:rPr>
        <w:t xml:space="preserve"> (Ciudad Empresarial). Contamos con estacionamiento para docente y buses de acercamiento desde diferentes puntos de la ciudad. </w:t>
      </w:r>
    </w:p>
    <w:p w14:paraId="4AAC21EA" w14:textId="4C6DEE48" w:rsidR="008E11B0" w:rsidRPr="00D11C7F" w:rsidRDefault="008E11B0" w:rsidP="008E11B0">
      <w:pPr>
        <w:spacing w:before="100" w:beforeAutospacing="1" w:after="100" w:afterAutospacing="1"/>
        <w:jc w:val="both"/>
        <w:rPr>
          <w:rFonts w:cstheme="minorHAnsi"/>
          <w:lang w:val="es-CL"/>
        </w:rPr>
      </w:pPr>
      <w:r w:rsidRPr="00D11C7F">
        <w:rPr>
          <w:rFonts w:cstheme="minorHAnsi"/>
          <w:lang w:val="es-CL"/>
        </w:rPr>
        <w:t>El curso de Optimización Dinámica cubre los modelos básicos y técnicas de solución para problemas de decisión secuencial, y al finalizar el curso, el/la estudiante deberá poder implementar las técnicas presentadas en este curso a la resolución de diferentes problemas y modelos económicos</w:t>
      </w:r>
      <w:r w:rsidR="00D11C7F" w:rsidRPr="00D11C7F">
        <w:rPr>
          <w:rFonts w:cstheme="minorHAnsi"/>
          <w:lang w:val="es-CL"/>
        </w:rPr>
        <w:t xml:space="preserve"> (optimización y estática comparativa, diagrama de fase, control </w:t>
      </w:r>
      <w:r w:rsidR="000E2C0F">
        <w:rPr>
          <w:rFonts w:cstheme="minorHAnsi"/>
          <w:lang w:val="es-CL"/>
        </w:rPr>
        <w:t>ó</w:t>
      </w:r>
      <w:r w:rsidR="00D11C7F" w:rsidRPr="00D11C7F">
        <w:rPr>
          <w:rFonts w:cstheme="minorHAnsi"/>
          <w:lang w:val="es-CL"/>
        </w:rPr>
        <w:t>ptimo, programaci</w:t>
      </w:r>
      <w:r w:rsidR="000E2C0F">
        <w:rPr>
          <w:rFonts w:cstheme="minorHAnsi"/>
          <w:lang w:val="es-CL"/>
        </w:rPr>
        <w:t>ón</w:t>
      </w:r>
      <w:r w:rsidR="00D11C7F" w:rsidRPr="00D11C7F">
        <w:rPr>
          <w:rFonts w:cstheme="minorHAnsi"/>
          <w:lang w:val="es-CL"/>
        </w:rPr>
        <w:t xml:space="preserve"> dinámica y ecuación de Euler)</w:t>
      </w:r>
      <w:r w:rsidR="00071E10">
        <w:rPr>
          <w:rFonts w:cstheme="minorHAnsi"/>
          <w:lang w:val="es-CL"/>
        </w:rPr>
        <w:t>.</w:t>
      </w:r>
    </w:p>
    <w:p w14:paraId="64B7C87F" w14:textId="52E9A755" w:rsid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68C55965" w14:textId="760358A5" w:rsid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796CB3CA" w14:textId="1A771CA0" w:rsid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6691E37D" w14:textId="77777777" w:rsid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5043DE1E" w14:textId="77777777" w:rsidR="00D11C7F" w:rsidRPr="00D11C7F" w:rsidRDefault="00D11C7F" w:rsidP="008E11B0">
      <w:pPr>
        <w:spacing w:before="100" w:beforeAutospacing="1" w:after="100" w:afterAutospacing="1"/>
        <w:jc w:val="both"/>
        <w:rPr>
          <w:lang w:val="es-CL"/>
        </w:rPr>
      </w:pPr>
    </w:p>
    <w:p w14:paraId="28629E3D" w14:textId="7F375BB6" w:rsidR="00CF1E70" w:rsidRPr="00D11C7F" w:rsidRDefault="00CF1E70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Postulación</w:t>
      </w:r>
    </w:p>
    <w:p w14:paraId="58DD8766" w14:textId="77777777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3.1.-Requisitos generales y específicos para postular:  </w:t>
      </w:r>
    </w:p>
    <w:p w14:paraId="139FCFC9" w14:textId="77777777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Contar con licenciatura en economía y/o título profesional en Ingeniería Comercial o Ingeniería Civil Industrial</w:t>
      </w:r>
    </w:p>
    <w:p w14:paraId="01604D68" w14:textId="6470947D" w:rsidR="00D11C7F" w:rsidRPr="00F54D86" w:rsidRDefault="00D11C7F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Grado de Magister o Máster en </w:t>
      </w:r>
      <w:r w:rsidR="00025FE2" w:rsidRPr="00F54D86">
        <w:rPr>
          <w:rFonts w:ascii="Calibri" w:hAnsi="Calibri" w:cs="Calibri"/>
          <w:color w:val="000000"/>
          <w:lang w:val="es-CL"/>
        </w:rPr>
        <w:t>Economía o Ingeniería.</w:t>
      </w:r>
    </w:p>
    <w:p w14:paraId="4D26D57E" w14:textId="1CA1AC6B" w:rsidR="00CF1E70" w:rsidRPr="00F54D86" w:rsidRDefault="00A77065" w:rsidP="00D11C7F">
      <w:pPr>
        <w:pStyle w:val="Prrafodelista"/>
        <w:numPr>
          <w:ilvl w:val="0"/>
          <w:numId w:val="29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 xml:space="preserve">Deseable </w:t>
      </w:r>
      <w:r w:rsidR="00A40B4D" w:rsidRPr="00F54D86">
        <w:rPr>
          <w:rFonts w:ascii="Calibri" w:hAnsi="Calibri" w:cs="Calibri"/>
          <w:color w:val="000000"/>
          <w:lang w:val="es-CL"/>
        </w:rPr>
        <w:t>experiencia en docencia universitaria.</w:t>
      </w:r>
    </w:p>
    <w:p w14:paraId="0F27BEF2" w14:textId="0C2DAF6B" w:rsidR="00A40B4D" w:rsidRPr="00D11C7F" w:rsidRDefault="00A40B4D" w:rsidP="00A40B4D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3.</w:t>
      </w:r>
      <w:r w:rsidR="00C10B0E" w:rsidRPr="00D11C7F">
        <w:rPr>
          <w:rFonts w:ascii="Calibri" w:hAnsi="Calibri" w:cs="Calibri"/>
          <w:color w:val="000000"/>
          <w:lang w:val="es-CL"/>
        </w:rPr>
        <w:t xml:space="preserve">2.-El(la) </w:t>
      </w:r>
      <w:r w:rsidRPr="00D11C7F">
        <w:rPr>
          <w:rFonts w:ascii="Calibri" w:hAnsi="Calibri" w:cs="Calibri"/>
          <w:color w:val="000000"/>
          <w:lang w:val="es-CL"/>
        </w:rPr>
        <w:t xml:space="preserve">postulante deberá acompañar:  </w:t>
      </w:r>
    </w:p>
    <w:p w14:paraId="2BB3B9D7" w14:textId="36170E2D" w:rsidR="00A77065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Currículum Vitae, especificando su formación y experiencia (profesional y docente) relativa al cargo al que postula.</w:t>
      </w:r>
    </w:p>
    <w:p w14:paraId="28AAB607" w14:textId="02B8F277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Copia simple de grado académico de pregrado o título profesional. </w:t>
      </w:r>
    </w:p>
    <w:p w14:paraId="73C1BC70" w14:textId="466948EC" w:rsidR="00A40B4D" w:rsidRPr="00F54D86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F54D86">
        <w:rPr>
          <w:rFonts w:ascii="Calibri" w:hAnsi="Calibri" w:cs="Calibri"/>
          <w:color w:val="000000"/>
          <w:lang w:val="es-CL"/>
        </w:rPr>
        <w:t>Copia simple de grado académico de magister o doctorado</w:t>
      </w:r>
      <w:r w:rsidR="00E176E9" w:rsidRPr="00F54D86">
        <w:rPr>
          <w:rFonts w:ascii="Calibri" w:hAnsi="Calibri" w:cs="Calibri"/>
          <w:color w:val="000000"/>
          <w:lang w:val="es-CL"/>
        </w:rPr>
        <w:t xml:space="preserve"> (si aplica)</w:t>
      </w:r>
      <w:r w:rsidRPr="00F54D86">
        <w:rPr>
          <w:rFonts w:ascii="Calibri" w:hAnsi="Calibri" w:cs="Calibri"/>
          <w:color w:val="000000"/>
          <w:lang w:val="es-CL"/>
        </w:rPr>
        <w:t xml:space="preserve">. </w:t>
      </w:r>
    </w:p>
    <w:p w14:paraId="6A769472" w14:textId="1E9B3820" w:rsidR="00A40B4D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Acreditación de experiencia en docencia universitaria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5E7575DE" w14:textId="38156C34" w:rsidR="00CF1E70" w:rsidRPr="00D11C7F" w:rsidRDefault="00A40B4D" w:rsidP="00D11C7F">
      <w:pPr>
        <w:pStyle w:val="Prrafodelista"/>
        <w:numPr>
          <w:ilvl w:val="0"/>
          <w:numId w:val="30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Últimas evaluaciones docentes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(si aplica)</w:t>
      </w:r>
      <w:r w:rsidRPr="00D11C7F">
        <w:rPr>
          <w:rFonts w:ascii="Calibri" w:hAnsi="Calibri" w:cs="Calibri"/>
          <w:color w:val="000000"/>
          <w:lang w:val="es-CL"/>
        </w:rPr>
        <w:t xml:space="preserve">. </w:t>
      </w:r>
    </w:p>
    <w:p w14:paraId="28E4DA5D" w14:textId="77777777" w:rsidR="00D11C7F" w:rsidRPr="00D11C7F" w:rsidRDefault="00D11C7F" w:rsidP="00D11C7F">
      <w:pPr>
        <w:pStyle w:val="Prrafodelista"/>
        <w:spacing w:after="0"/>
        <w:ind w:left="1418"/>
        <w:jc w:val="both"/>
        <w:rPr>
          <w:rFonts w:ascii="Calibri" w:hAnsi="Calibri" w:cs="Calibri"/>
          <w:color w:val="000000"/>
          <w:lang w:val="es-CL"/>
        </w:rPr>
      </w:pPr>
    </w:p>
    <w:p w14:paraId="066F9F8D" w14:textId="7A9D3392" w:rsidR="00A40B4D" w:rsidRPr="00D11C7F" w:rsidRDefault="00A40B4D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Proceso de Selección</w:t>
      </w:r>
    </w:p>
    <w:p w14:paraId="74271C09" w14:textId="77777777" w:rsidR="00C10B0E" w:rsidRPr="00D11C7F" w:rsidRDefault="00C10B0E" w:rsidP="00C10B0E">
      <w:pPr>
        <w:spacing w:before="100" w:beforeAutospacing="1" w:after="100" w:afterAutospacing="1"/>
        <w:ind w:left="720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>El proceso de selección contempla las siguientes fases:</w:t>
      </w:r>
    </w:p>
    <w:p w14:paraId="1B6B88D9" w14:textId="34A81A43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proofErr w:type="spellStart"/>
      <w:r w:rsidRPr="00866B0A">
        <w:rPr>
          <w:rFonts w:ascii="Calibri" w:hAnsi="Calibri" w:cs="Calibri"/>
          <w:color w:val="000000"/>
          <w:lang w:val="es-CL"/>
        </w:rPr>
        <w:t>Pre-selección</w:t>
      </w:r>
      <w:proofErr w:type="spellEnd"/>
      <w:r w:rsidRPr="00866B0A">
        <w:rPr>
          <w:rFonts w:ascii="Calibri" w:hAnsi="Calibri" w:cs="Calibri"/>
          <w:color w:val="000000"/>
          <w:lang w:val="es-CL"/>
        </w:rPr>
        <w:t xml:space="preserve"> en base a antecedentes solicitados.</w:t>
      </w:r>
    </w:p>
    <w:p w14:paraId="22B27817" w14:textId="5B8CBAE2" w:rsidR="00C10B0E" w:rsidRPr="00866B0A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Entrevista: En esa entrevista, además de constatar las aptitudes para el cargo de los(as)</w:t>
      </w:r>
      <w:r w:rsidR="006F4D32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postulantes preseleccionados</w:t>
      </w:r>
      <w:r w:rsidR="00A77065" w:rsidRPr="00866B0A">
        <w:rPr>
          <w:rFonts w:ascii="Calibri" w:hAnsi="Calibri" w:cs="Calibri"/>
          <w:color w:val="000000"/>
          <w:lang w:val="es-CL"/>
        </w:rPr>
        <w:t>(as)</w:t>
      </w:r>
      <w:r w:rsidRPr="00866B0A">
        <w:rPr>
          <w:rFonts w:ascii="Calibri" w:hAnsi="Calibri" w:cs="Calibri"/>
          <w:color w:val="000000"/>
          <w:lang w:val="es-CL"/>
        </w:rPr>
        <w:t>, se analizará con ellos(as) las condiciones en que</w:t>
      </w:r>
      <w:r w:rsidR="00A77065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>desempeñarían el cargo.</w:t>
      </w:r>
    </w:p>
    <w:p w14:paraId="0F9E3B50" w14:textId="283747F2" w:rsidR="006F4D32" w:rsidRDefault="00C10B0E" w:rsidP="00866B0A">
      <w:pPr>
        <w:pStyle w:val="Prrafodelista"/>
        <w:numPr>
          <w:ilvl w:val="0"/>
          <w:numId w:val="32"/>
        </w:numPr>
        <w:spacing w:after="0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>Finalmente, apreciando la información anterior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, </w:t>
      </w:r>
      <w:r w:rsidRPr="00866B0A">
        <w:rPr>
          <w:rFonts w:ascii="Calibri" w:hAnsi="Calibri" w:cs="Calibri"/>
          <w:color w:val="000000"/>
          <w:lang w:val="es-CL"/>
        </w:rPr>
        <w:t>se seleccionará al (la) candidato(a) ganador(a) del concurso</w:t>
      </w:r>
      <w:r w:rsidR="00A40B4D" w:rsidRPr="00866B0A">
        <w:rPr>
          <w:rFonts w:ascii="Calibri" w:hAnsi="Calibri" w:cs="Calibri"/>
          <w:color w:val="000000"/>
          <w:lang w:val="es-CL"/>
        </w:rPr>
        <w:t>.</w:t>
      </w:r>
    </w:p>
    <w:p w14:paraId="6BCFDB44" w14:textId="77777777" w:rsidR="00866B0A" w:rsidRPr="00866B0A" w:rsidRDefault="00866B0A" w:rsidP="00866B0A">
      <w:pPr>
        <w:pStyle w:val="Prrafodelista"/>
        <w:spacing w:after="0"/>
        <w:jc w:val="both"/>
        <w:rPr>
          <w:rFonts w:ascii="Calibri" w:hAnsi="Calibri" w:cs="Calibri"/>
          <w:color w:val="000000"/>
          <w:lang w:val="es-CL"/>
        </w:rPr>
      </w:pPr>
    </w:p>
    <w:p w14:paraId="5EB05EEA" w14:textId="72E3F930" w:rsidR="00E176E9" w:rsidRDefault="00E176E9" w:rsidP="00D11C7F">
      <w:pPr>
        <w:pStyle w:val="Prrafodelista"/>
        <w:numPr>
          <w:ilvl w:val="0"/>
          <w:numId w:val="24"/>
        </w:numPr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  <w:r w:rsidRPr="00D11C7F">
        <w:rPr>
          <w:rFonts w:ascii="Calibri" w:hAnsi="Calibri" w:cs="Calibri"/>
          <w:b/>
          <w:color w:val="000000"/>
          <w:lang w:val="es-CL"/>
        </w:rPr>
        <w:t>Envío de las postulaciones y plazos:</w:t>
      </w:r>
    </w:p>
    <w:p w14:paraId="2EDB94F5" w14:textId="77777777" w:rsidR="00866B0A" w:rsidRPr="00D11C7F" w:rsidRDefault="00866B0A" w:rsidP="00866B0A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b/>
          <w:color w:val="000000"/>
          <w:lang w:val="es-CL"/>
        </w:rPr>
      </w:pPr>
    </w:p>
    <w:p w14:paraId="0971AE8E" w14:textId="305B1833" w:rsidR="00A40B4D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Las postulaciones deben ser enviadas a trabajando.com o vía correo electrónico </w:t>
      </w:r>
      <w:hyperlink r:id="rId7" w:history="1">
        <w:r w:rsidR="00D11C7F" w:rsidRPr="00866B0A">
          <w:rPr>
            <w:rStyle w:val="Hipervnculo"/>
            <w:rFonts w:ascii="Calibri" w:hAnsi="Calibri" w:cs="Calibri"/>
            <w:lang w:val="es-CL"/>
          </w:rPr>
          <w:t>daniela.gonzalez@udp.cl</w:t>
        </w:r>
      </w:hyperlink>
      <w:r w:rsidR="00D11C7F" w:rsidRPr="00866B0A">
        <w:rPr>
          <w:rFonts w:ascii="Calibri" w:hAnsi="Calibri" w:cs="Calibri"/>
          <w:color w:val="000000"/>
          <w:lang w:val="es-CL"/>
        </w:rPr>
        <w:t xml:space="preserve"> </w:t>
      </w:r>
      <w:r w:rsidRPr="00866B0A">
        <w:rPr>
          <w:rFonts w:ascii="Calibri" w:hAnsi="Calibri" w:cs="Calibri"/>
          <w:color w:val="000000"/>
          <w:lang w:val="es-CL"/>
        </w:rPr>
        <w:t xml:space="preserve">con ASUNTO: Concurso Docente por hora, </w:t>
      </w:r>
      <w:r w:rsidR="007522F9" w:rsidRPr="00866B0A">
        <w:rPr>
          <w:rFonts w:ascii="Calibri" w:hAnsi="Calibri" w:cs="Calibri"/>
          <w:color w:val="000000"/>
          <w:lang w:val="es-CL"/>
        </w:rPr>
        <w:t>Optimización</w:t>
      </w:r>
      <w:r w:rsidR="00D11C7F" w:rsidRPr="00866B0A">
        <w:rPr>
          <w:rFonts w:ascii="Calibri" w:hAnsi="Calibri" w:cs="Calibri"/>
          <w:color w:val="000000"/>
          <w:lang w:val="es-CL"/>
        </w:rPr>
        <w:t xml:space="preserve"> Dinámica</w:t>
      </w:r>
      <w:r w:rsidRPr="00866B0A">
        <w:rPr>
          <w:rFonts w:ascii="Calibri" w:hAnsi="Calibri" w:cs="Calibri"/>
          <w:color w:val="000000"/>
          <w:lang w:val="es-CL"/>
        </w:rPr>
        <w:t xml:space="preserve">.  </w:t>
      </w:r>
    </w:p>
    <w:p w14:paraId="31BC206A" w14:textId="77777777" w:rsidR="00071E10" w:rsidRPr="00866B0A" w:rsidRDefault="00071E10" w:rsidP="00071E10">
      <w:pPr>
        <w:pStyle w:val="Prrafodelista"/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</w:p>
    <w:p w14:paraId="707F9DCB" w14:textId="38EE51D9" w:rsidR="00A40B4D" w:rsidRDefault="00A40B4D" w:rsidP="00866B0A">
      <w:pPr>
        <w:pStyle w:val="Prrafodelista"/>
        <w:numPr>
          <w:ilvl w:val="0"/>
          <w:numId w:val="33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866B0A">
        <w:rPr>
          <w:rFonts w:ascii="Calibri" w:hAnsi="Calibri" w:cs="Calibri"/>
          <w:color w:val="000000"/>
          <w:lang w:val="es-CL"/>
        </w:rPr>
        <w:t xml:space="preserve">Plazos: </w:t>
      </w:r>
    </w:p>
    <w:p w14:paraId="1BDA61E7" w14:textId="77777777" w:rsidR="00D11C7F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Postulaciones: Se recibirán postulaciones hasta el </w:t>
      </w:r>
      <w:r w:rsidR="00D11C7F" w:rsidRPr="00D11C7F">
        <w:rPr>
          <w:rFonts w:ascii="Calibri" w:hAnsi="Calibri" w:cs="Calibri"/>
          <w:b/>
          <w:bCs/>
          <w:color w:val="000000"/>
          <w:lang w:val="es-CL"/>
        </w:rPr>
        <w:t>25</w:t>
      </w:r>
      <w:r w:rsidR="00105634" w:rsidRPr="00D11C7F">
        <w:rPr>
          <w:rFonts w:ascii="Calibri" w:hAnsi="Calibri" w:cs="Calibri"/>
          <w:b/>
          <w:bCs/>
          <w:color w:val="000000"/>
          <w:lang w:val="es-CL"/>
        </w:rPr>
        <w:t xml:space="preserve"> </w:t>
      </w:r>
      <w:r w:rsidRPr="00D11C7F">
        <w:rPr>
          <w:rFonts w:ascii="Calibri" w:hAnsi="Calibri" w:cs="Calibri"/>
          <w:b/>
          <w:bCs/>
          <w:color w:val="000000"/>
          <w:lang w:val="es-CL"/>
        </w:rPr>
        <w:t xml:space="preserve">de </w:t>
      </w:r>
      <w:r w:rsidR="00CE24BE" w:rsidRPr="00D11C7F">
        <w:rPr>
          <w:rFonts w:ascii="Calibri" w:hAnsi="Calibri" w:cs="Calibri"/>
          <w:b/>
          <w:bCs/>
          <w:color w:val="000000"/>
          <w:lang w:val="es-CL"/>
        </w:rPr>
        <w:t>julio</w:t>
      </w:r>
      <w:r w:rsidRPr="00D11C7F">
        <w:rPr>
          <w:rFonts w:ascii="Calibri" w:hAnsi="Calibri" w:cs="Calibri"/>
          <w:b/>
          <w:bCs/>
          <w:color w:val="000000"/>
          <w:lang w:val="es-CL"/>
        </w:rPr>
        <w:t xml:space="preserve"> de 202</w:t>
      </w:r>
      <w:r w:rsidR="00D32FB4" w:rsidRPr="00D11C7F">
        <w:rPr>
          <w:rFonts w:ascii="Calibri" w:hAnsi="Calibri" w:cs="Calibri"/>
          <w:b/>
          <w:bCs/>
          <w:color w:val="000000"/>
          <w:lang w:val="es-CL"/>
        </w:rPr>
        <w:t>2</w:t>
      </w:r>
      <w:r w:rsidRPr="00D11C7F">
        <w:rPr>
          <w:rFonts w:ascii="Calibri" w:hAnsi="Calibri" w:cs="Calibri"/>
          <w:b/>
          <w:bCs/>
          <w:color w:val="000000"/>
          <w:lang w:val="es-CL"/>
        </w:rPr>
        <w:t>.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</w:p>
    <w:p w14:paraId="058567B5" w14:textId="72720944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Inicio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6F4D32" w:rsidRPr="00D11C7F">
        <w:rPr>
          <w:rFonts w:ascii="Calibri" w:hAnsi="Calibri" w:cs="Calibri"/>
          <w:color w:val="000000"/>
          <w:lang w:val="es-CL"/>
        </w:rPr>
        <w:t>clases</w:t>
      </w:r>
      <w:r w:rsidRPr="00D11C7F">
        <w:rPr>
          <w:rFonts w:ascii="Calibri" w:hAnsi="Calibri" w:cs="Calibri"/>
          <w:color w:val="000000"/>
          <w:lang w:val="es-CL"/>
        </w:rPr>
        <w:t xml:space="preserve"> se inician el 0</w:t>
      </w:r>
      <w:r w:rsidR="00CE24BE" w:rsidRPr="00D11C7F">
        <w:rPr>
          <w:rFonts w:ascii="Calibri" w:hAnsi="Calibri" w:cs="Calibri"/>
          <w:color w:val="000000"/>
          <w:lang w:val="es-CL"/>
        </w:rPr>
        <w:t>8</w:t>
      </w:r>
      <w:r w:rsidRPr="00D11C7F">
        <w:rPr>
          <w:rFonts w:ascii="Calibri" w:hAnsi="Calibri" w:cs="Calibri"/>
          <w:color w:val="000000"/>
          <w:lang w:val="es-CL"/>
        </w:rPr>
        <w:t xml:space="preserve"> de </w:t>
      </w:r>
      <w:r w:rsidR="00CE24BE" w:rsidRPr="00D11C7F">
        <w:rPr>
          <w:rFonts w:ascii="Calibri" w:hAnsi="Calibri" w:cs="Calibri"/>
          <w:color w:val="000000"/>
          <w:lang w:val="es-CL"/>
        </w:rPr>
        <w:t>agosto</w:t>
      </w:r>
      <w:r w:rsidRPr="00D11C7F">
        <w:rPr>
          <w:rFonts w:ascii="Calibri" w:hAnsi="Calibri" w:cs="Calibri"/>
          <w:color w:val="000000"/>
          <w:lang w:val="es-CL"/>
        </w:rPr>
        <w:t>.</w:t>
      </w:r>
      <w:r w:rsidRPr="00D11C7F">
        <w:rPr>
          <w:lang w:val="es-CL"/>
        </w:rPr>
        <w:t xml:space="preserve"> </w:t>
      </w:r>
    </w:p>
    <w:p w14:paraId="25ABA9B1" w14:textId="4A651227" w:rsidR="00A40B4D" w:rsidRPr="00D11C7F" w:rsidRDefault="00A40B4D" w:rsidP="00D11C7F">
      <w:pPr>
        <w:pStyle w:val="Prrafodelista"/>
        <w:numPr>
          <w:ilvl w:val="0"/>
          <w:numId w:val="28"/>
        </w:numPr>
        <w:spacing w:before="100" w:beforeAutospacing="1" w:after="100" w:afterAutospacing="1"/>
        <w:jc w:val="both"/>
        <w:rPr>
          <w:rFonts w:ascii="Calibri" w:hAnsi="Calibri" w:cs="Calibri"/>
          <w:color w:val="000000"/>
          <w:lang w:val="es-CL"/>
        </w:rPr>
      </w:pPr>
      <w:r w:rsidRPr="00D11C7F">
        <w:rPr>
          <w:rFonts w:ascii="Calibri" w:hAnsi="Calibri" w:cs="Calibri"/>
          <w:color w:val="000000"/>
          <w:lang w:val="es-CL"/>
        </w:rPr>
        <w:t xml:space="preserve">Término de las </w:t>
      </w:r>
      <w:r w:rsidR="006F4D32" w:rsidRPr="00D11C7F">
        <w:rPr>
          <w:rFonts w:ascii="Calibri" w:hAnsi="Calibri" w:cs="Calibri"/>
          <w:color w:val="000000"/>
          <w:lang w:val="es-CL"/>
        </w:rPr>
        <w:t>actividades</w:t>
      </w:r>
      <w:r w:rsidRPr="00D11C7F">
        <w:rPr>
          <w:rFonts w:ascii="Calibri" w:hAnsi="Calibri" w:cs="Calibri"/>
          <w:color w:val="000000"/>
          <w:lang w:val="es-CL"/>
        </w:rPr>
        <w:t xml:space="preserve">: Las </w:t>
      </w:r>
      <w:r w:rsidR="00911B75" w:rsidRPr="00D11C7F">
        <w:rPr>
          <w:rFonts w:ascii="Calibri" w:hAnsi="Calibri" w:cs="Calibri"/>
          <w:color w:val="000000"/>
          <w:lang w:val="es-CL"/>
        </w:rPr>
        <w:t>clases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finalizan </w:t>
      </w:r>
      <w:r w:rsidR="00911B75" w:rsidRPr="00D11C7F">
        <w:rPr>
          <w:rFonts w:ascii="Calibri" w:hAnsi="Calibri" w:cs="Calibri"/>
          <w:color w:val="000000"/>
          <w:lang w:val="es-CL"/>
        </w:rPr>
        <w:t>a fines de diciembre</w:t>
      </w:r>
      <w:r w:rsidRPr="00D11C7F">
        <w:rPr>
          <w:rFonts w:ascii="Calibri" w:hAnsi="Calibri" w:cs="Calibri"/>
          <w:color w:val="000000"/>
          <w:lang w:val="es-CL"/>
        </w:rPr>
        <w:t xml:space="preserve">. Este compromiso se </w:t>
      </w:r>
      <w:r w:rsidR="00E176E9" w:rsidRPr="00D11C7F">
        <w:rPr>
          <w:rFonts w:ascii="Calibri" w:hAnsi="Calibri" w:cs="Calibri"/>
          <w:color w:val="000000"/>
          <w:lang w:val="es-CL"/>
        </w:rPr>
        <w:t>puede renovar</w:t>
      </w:r>
      <w:r w:rsidRPr="00D11C7F">
        <w:rPr>
          <w:rFonts w:ascii="Calibri" w:hAnsi="Calibri" w:cs="Calibri"/>
          <w:color w:val="000000"/>
          <w:lang w:val="es-CL"/>
        </w:rPr>
        <w:t xml:space="preserve"> </w:t>
      </w:r>
      <w:r w:rsidR="00D11C7F" w:rsidRPr="00D11C7F">
        <w:rPr>
          <w:rFonts w:ascii="Calibri" w:hAnsi="Calibri" w:cs="Calibri"/>
          <w:color w:val="000000"/>
          <w:lang w:val="es-CL"/>
        </w:rPr>
        <w:t>de acuerdo con</w:t>
      </w:r>
      <w:r w:rsidR="00D11C7F">
        <w:rPr>
          <w:rFonts w:ascii="Calibri" w:hAnsi="Calibri" w:cs="Calibri"/>
          <w:color w:val="000000"/>
          <w:lang w:val="es-CL"/>
        </w:rPr>
        <w:t xml:space="preserve"> los</w:t>
      </w:r>
      <w:r w:rsidR="00E176E9" w:rsidRPr="00D11C7F">
        <w:rPr>
          <w:rFonts w:ascii="Calibri" w:hAnsi="Calibri" w:cs="Calibri"/>
          <w:color w:val="000000"/>
          <w:lang w:val="es-CL"/>
        </w:rPr>
        <w:t xml:space="preserve"> resultados obtenidos y disponibilidad de cupo</w:t>
      </w:r>
      <w:r w:rsidRPr="00D11C7F">
        <w:rPr>
          <w:rFonts w:ascii="Calibri" w:hAnsi="Calibri" w:cs="Calibri"/>
          <w:color w:val="000000"/>
          <w:lang w:val="es-CL"/>
        </w:rPr>
        <w:t>.</w:t>
      </w:r>
    </w:p>
    <w:sectPr w:rsidR="00A40B4D" w:rsidRPr="00D11C7F" w:rsidSect="00D11C7F">
      <w:headerReference w:type="default" r:id="rId8"/>
      <w:footerReference w:type="default" r:id="rId9"/>
      <w:pgSz w:w="12240" w:h="15840"/>
      <w:pgMar w:top="1276" w:right="1701" w:bottom="851" w:left="1701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475E2" w14:textId="77777777" w:rsidR="00236F4F" w:rsidRDefault="00236F4F" w:rsidP="00824A6D">
      <w:pPr>
        <w:spacing w:after="0" w:line="240" w:lineRule="auto"/>
      </w:pPr>
      <w:r>
        <w:separator/>
      </w:r>
    </w:p>
  </w:endnote>
  <w:endnote w:type="continuationSeparator" w:id="0">
    <w:p w14:paraId="677A189D" w14:textId="77777777" w:rsidR="00236F4F" w:rsidRDefault="00236F4F" w:rsidP="0082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CF20" w14:textId="4CA9EC5F" w:rsidR="00824A6D" w:rsidRPr="00824A6D" w:rsidRDefault="00824A6D">
    <w:pPr>
      <w:pStyle w:val="Piedepgina"/>
      <w:rPr>
        <w:lang w:val="es-CL"/>
      </w:rPr>
    </w:pPr>
    <w:r w:rsidRPr="00824A6D">
      <w:rPr>
        <w:noProof/>
        <w:lang w:val="es-CL" w:eastAsia="es-CL"/>
      </w:rPr>
      <mc:AlternateContent>
        <mc:Choice Requires="wpg">
          <w:drawing>
            <wp:inline distT="0" distB="0" distL="0" distR="0" wp14:anchorId="35B1AA04" wp14:editId="7BD434EA">
              <wp:extent cx="418465" cy="221615"/>
              <wp:effectExtent l="0" t="0" r="635" b="0"/>
              <wp:docPr id="47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18465" cy="221615"/>
                        <a:chOff x="5351" y="739"/>
                        <a:chExt cx="659" cy="349"/>
                      </a:xfrm>
                    </wpg:grpSpPr>
                    <wps:wsp>
                      <wps:cNvPr id="47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351" y="800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5CD94B" w14:textId="7AB15877" w:rsidR="00824A6D" w:rsidRDefault="00824A6D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733CE3" w:rsidRPr="00733CE3">
                              <w:rPr>
                                <w:i/>
                                <w:iCs/>
                                <w:noProof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79" name="Group 4"/>
                      <wpg:cNvGrpSpPr>
                        <a:grpSpLocks/>
                      </wpg:cNvGrpSpPr>
                      <wpg:grpSpPr bwMode="auto">
                        <a:xfrm>
                          <a:off x="5494" y="739"/>
                          <a:ext cx="372" cy="72"/>
                          <a:chOff x="5486" y="739"/>
                          <a:chExt cx="372" cy="72"/>
                        </a:xfrm>
                      </wpg:grpSpPr>
                      <wps:wsp>
                        <wps:cNvPr id="22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54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63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7"/>
                        <wps:cNvSpPr>
                          <a:spLocks noChangeArrowheads="1"/>
                        </wps:cNvSpPr>
                        <wps:spPr bwMode="auto">
                          <a:xfrm>
                            <a:off x="5786" y="739"/>
                            <a:ext cx="72" cy="72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5B1AA04" id="Grupo 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5351;top:800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<v:textbox inset="0,0,0,0">
                  <w:txbxContent>
                    <w:p w14:paraId="625CD94B" w14:textId="7AB15877" w:rsidR="00824A6D" w:rsidRDefault="00824A6D">
                      <w:pPr>
                        <w:jc w:val="center"/>
                        <w:rPr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733CE3" w:rsidRPr="00733CE3">
                        <w:rPr>
                          <w:i/>
                          <w:iCs/>
                          <w:noProof/>
                          <w:sz w:val="18"/>
                          <w:szCs w:val="18"/>
                          <w:lang w:val="es-ES"/>
                        </w:rPr>
                        <w:t>3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uM4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WD+soS/M+EIyM0vAAAA//8DAFBLAQItABQABgAIAAAAIQDb4fbL7gAAAIUBAAATAAAAAAAA&#10;AAAAAAAAAAAAAABbQ29udGVudF9UeXBlc10ueG1sUEsBAi0AFAAGAAgAAAAhAFr0LFu/AAAAFQEA&#10;AAsAAAAAAAAAAAAAAAAAHwEAAF9yZWxzLy5yZWxzUEsBAi0AFAAGAAgAAAAhAO+W4zjHAAAA3AAA&#10;AA8AAAAAAAAAAAAAAAAABwIAAGRycy9kb3ducmV2LnhtbFBLBQYAAAAAAwADALcAAAD7AgAAAAA=&#10;">
                <v:oval id="Oval 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" fillcolor="#84a2c6" stroked="f"/>
                <v:oval id="Oval 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" fillcolor="#84a2c6" stroked="f"/>
                <v:oval id="Oval 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" fillcolor="#84a2c6" stroked="f"/>
              </v:group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10715" w14:textId="77777777" w:rsidR="00236F4F" w:rsidRDefault="00236F4F" w:rsidP="00824A6D">
      <w:pPr>
        <w:spacing w:after="0" w:line="240" w:lineRule="auto"/>
      </w:pPr>
      <w:r>
        <w:separator/>
      </w:r>
    </w:p>
  </w:footnote>
  <w:footnote w:type="continuationSeparator" w:id="0">
    <w:p w14:paraId="108CB836" w14:textId="77777777" w:rsidR="00236F4F" w:rsidRDefault="00236F4F" w:rsidP="0082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3DDB" w14:textId="1484C805" w:rsidR="00824A6D" w:rsidRDefault="008E11B0" w:rsidP="00824A6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214405" wp14:editId="250F7ED2">
          <wp:simplePos x="0" y="0"/>
          <wp:positionH relativeFrom="margin">
            <wp:posOffset>3770609</wp:posOffset>
          </wp:positionH>
          <wp:positionV relativeFrom="paragraph">
            <wp:posOffset>6985</wp:posOffset>
          </wp:positionV>
          <wp:extent cx="2064406" cy="77152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200" cy="7725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8F57D2E" wp14:editId="3E66B900">
          <wp:simplePos x="0" y="0"/>
          <wp:positionH relativeFrom="margin">
            <wp:align>left</wp:align>
          </wp:positionH>
          <wp:positionV relativeFrom="paragraph">
            <wp:posOffset>168910</wp:posOffset>
          </wp:positionV>
          <wp:extent cx="2486660" cy="438150"/>
          <wp:effectExtent l="0" t="0" r="8890" b="0"/>
          <wp:wrapThrough wrapText="bothSides">
            <wp:wrapPolygon edited="0">
              <wp:start x="0" y="0"/>
              <wp:lineTo x="0" y="20661"/>
              <wp:lineTo x="21512" y="20661"/>
              <wp:lineTo x="21512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6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4A6D">
      <w:rPr>
        <w:noProof/>
        <w:lang w:val="es-CL" w:eastAsia="es-CL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15A"/>
    <w:multiLevelType w:val="multilevel"/>
    <w:tmpl w:val="9524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2C7D87"/>
    <w:multiLevelType w:val="hybridMultilevel"/>
    <w:tmpl w:val="FD88DE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12BFB"/>
    <w:multiLevelType w:val="hybridMultilevel"/>
    <w:tmpl w:val="D30AB1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6157"/>
    <w:multiLevelType w:val="hybridMultilevel"/>
    <w:tmpl w:val="024A49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D137F0"/>
    <w:multiLevelType w:val="hybridMultilevel"/>
    <w:tmpl w:val="777A02FC"/>
    <w:lvl w:ilvl="0" w:tplc="F6606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F495D"/>
    <w:multiLevelType w:val="hybridMultilevel"/>
    <w:tmpl w:val="621645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15382"/>
    <w:multiLevelType w:val="multilevel"/>
    <w:tmpl w:val="D7F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E802FD"/>
    <w:multiLevelType w:val="multilevel"/>
    <w:tmpl w:val="9E5E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037F44"/>
    <w:multiLevelType w:val="multilevel"/>
    <w:tmpl w:val="332C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F83A82"/>
    <w:multiLevelType w:val="hybridMultilevel"/>
    <w:tmpl w:val="82020C4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F77551"/>
    <w:multiLevelType w:val="hybridMultilevel"/>
    <w:tmpl w:val="117E88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548D1"/>
    <w:multiLevelType w:val="multilevel"/>
    <w:tmpl w:val="6A68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EE0D24"/>
    <w:multiLevelType w:val="hybridMultilevel"/>
    <w:tmpl w:val="9392CF2C"/>
    <w:lvl w:ilvl="0" w:tplc="340A0017">
      <w:start w:val="1"/>
      <w:numFmt w:val="lowerLetter"/>
      <w:lvlText w:val="%1)"/>
      <w:lvlJc w:val="left"/>
      <w:pPr>
        <w:ind w:left="1797" w:hanging="360"/>
      </w:pPr>
    </w:lvl>
    <w:lvl w:ilvl="1" w:tplc="340A0019">
      <w:start w:val="1"/>
      <w:numFmt w:val="lowerLetter"/>
      <w:lvlText w:val="%2."/>
      <w:lvlJc w:val="left"/>
      <w:pPr>
        <w:ind w:left="2517" w:hanging="360"/>
      </w:pPr>
    </w:lvl>
    <w:lvl w:ilvl="2" w:tplc="340A001B" w:tentative="1">
      <w:start w:val="1"/>
      <w:numFmt w:val="lowerRoman"/>
      <w:lvlText w:val="%3."/>
      <w:lvlJc w:val="right"/>
      <w:pPr>
        <w:ind w:left="3237" w:hanging="180"/>
      </w:pPr>
    </w:lvl>
    <w:lvl w:ilvl="3" w:tplc="340A000F" w:tentative="1">
      <w:start w:val="1"/>
      <w:numFmt w:val="decimal"/>
      <w:lvlText w:val="%4."/>
      <w:lvlJc w:val="left"/>
      <w:pPr>
        <w:ind w:left="3957" w:hanging="360"/>
      </w:pPr>
    </w:lvl>
    <w:lvl w:ilvl="4" w:tplc="340A0019" w:tentative="1">
      <w:start w:val="1"/>
      <w:numFmt w:val="lowerLetter"/>
      <w:lvlText w:val="%5."/>
      <w:lvlJc w:val="left"/>
      <w:pPr>
        <w:ind w:left="4677" w:hanging="360"/>
      </w:pPr>
    </w:lvl>
    <w:lvl w:ilvl="5" w:tplc="340A001B" w:tentative="1">
      <w:start w:val="1"/>
      <w:numFmt w:val="lowerRoman"/>
      <w:lvlText w:val="%6."/>
      <w:lvlJc w:val="right"/>
      <w:pPr>
        <w:ind w:left="5397" w:hanging="180"/>
      </w:pPr>
    </w:lvl>
    <w:lvl w:ilvl="6" w:tplc="340A000F" w:tentative="1">
      <w:start w:val="1"/>
      <w:numFmt w:val="decimal"/>
      <w:lvlText w:val="%7."/>
      <w:lvlJc w:val="left"/>
      <w:pPr>
        <w:ind w:left="6117" w:hanging="360"/>
      </w:pPr>
    </w:lvl>
    <w:lvl w:ilvl="7" w:tplc="340A0019" w:tentative="1">
      <w:start w:val="1"/>
      <w:numFmt w:val="lowerLetter"/>
      <w:lvlText w:val="%8."/>
      <w:lvlJc w:val="left"/>
      <w:pPr>
        <w:ind w:left="6837" w:hanging="360"/>
      </w:pPr>
    </w:lvl>
    <w:lvl w:ilvl="8" w:tplc="340A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3" w15:restartNumberingAfterBreak="0">
    <w:nsid w:val="3E0879B7"/>
    <w:multiLevelType w:val="multilevel"/>
    <w:tmpl w:val="6626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C3389B"/>
    <w:multiLevelType w:val="hybridMultilevel"/>
    <w:tmpl w:val="BB22A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15BE"/>
    <w:multiLevelType w:val="multilevel"/>
    <w:tmpl w:val="BC686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68C3626"/>
    <w:multiLevelType w:val="hybridMultilevel"/>
    <w:tmpl w:val="1660B45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10C"/>
    <w:multiLevelType w:val="multilevel"/>
    <w:tmpl w:val="67E05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512FA1"/>
    <w:multiLevelType w:val="hybridMultilevel"/>
    <w:tmpl w:val="C4E2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0713"/>
    <w:multiLevelType w:val="hybridMultilevel"/>
    <w:tmpl w:val="345C0D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B631C"/>
    <w:multiLevelType w:val="multilevel"/>
    <w:tmpl w:val="C464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B54DFB"/>
    <w:multiLevelType w:val="hybridMultilevel"/>
    <w:tmpl w:val="DCF8CE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B58C9"/>
    <w:multiLevelType w:val="multilevel"/>
    <w:tmpl w:val="9CE6C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A242C1C"/>
    <w:multiLevelType w:val="hybridMultilevel"/>
    <w:tmpl w:val="115095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104AC"/>
    <w:multiLevelType w:val="hybridMultilevel"/>
    <w:tmpl w:val="C214E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80C4F"/>
    <w:multiLevelType w:val="hybridMultilevel"/>
    <w:tmpl w:val="153C1FAC"/>
    <w:lvl w:ilvl="0" w:tplc="8E5004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720271"/>
    <w:multiLevelType w:val="hybridMultilevel"/>
    <w:tmpl w:val="8AB0E61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13921"/>
    <w:multiLevelType w:val="multilevel"/>
    <w:tmpl w:val="E98C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321D4B"/>
    <w:multiLevelType w:val="multilevel"/>
    <w:tmpl w:val="0CC0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BE0AEC"/>
    <w:multiLevelType w:val="multilevel"/>
    <w:tmpl w:val="460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D697189"/>
    <w:multiLevelType w:val="hybridMultilevel"/>
    <w:tmpl w:val="EEA270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D52230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931E9"/>
    <w:multiLevelType w:val="multilevel"/>
    <w:tmpl w:val="DAFC8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E67600"/>
    <w:multiLevelType w:val="hybridMultilevel"/>
    <w:tmpl w:val="4D1CBA2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3153">
    <w:abstractNumId w:val="17"/>
  </w:num>
  <w:num w:numId="2" w16cid:durableId="1255479929">
    <w:abstractNumId w:val="7"/>
  </w:num>
  <w:num w:numId="3" w16cid:durableId="1231041706">
    <w:abstractNumId w:val="22"/>
  </w:num>
  <w:num w:numId="4" w16cid:durableId="975599286">
    <w:abstractNumId w:val="8"/>
  </w:num>
  <w:num w:numId="5" w16cid:durableId="1365903823">
    <w:abstractNumId w:val="28"/>
  </w:num>
  <w:num w:numId="6" w16cid:durableId="1363365539">
    <w:abstractNumId w:val="15"/>
  </w:num>
  <w:num w:numId="7" w16cid:durableId="1312901795">
    <w:abstractNumId w:val="27"/>
  </w:num>
  <w:num w:numId="8" w16cid:durableId="586616507">
    <w:abstractNumId w:val="11"/>
  </w:num>
  <w:num w:numId="9" w16cid:durableId="734622541">
    <w:abstractNumId w:val="0"/>
  </w:num>
  <w:num w:numId="10" w16cid:durableId="993147293">
    <w:abstractNumId w:val="20"/>
  </w:num>
  <w:num w:numId="11" w16cid:durableId="757823290">
    <w:abstractNumId w:val="13"/>
  </w:num>
  <w:num w:numId="12" w16cid:durableId="1968926682">
    <w:abstractNumId w:val="29"/>
  </w:num>
  <w:num w:numId="13" w16cid:durableId="414254523">
    <w:abstractNumId w:val="31"/>
  </w:num>
  <w:num w:numId="14" w16cid:durableId="467667622">
    <w:abstractNumId w:val="6"/>
  </w:num>
  <w:num w:numId="15" w16cid:durableId="945775695">
    <w:abstractNumId w:val="18"/>
  </w:num>
  <w:num w:numId="16" w16cid:durableId="1012495375">
    <w:abstractNumId w:val="25"/>
  </w:num>
  <w:num w:numId="17" w16cid:durableId="1598248743">
    <w:abstractNumId w:val="4"/>
  </w:num>
  <w:num w:numId="18" w16cid:durableId="400299916">
    <w:abstractNumId w:val="5"/>
  </w:num>
  <w:num w:numId="19" w16cid:durableId="776100415">
    <w:abstractNumId w:val="14"/>
  </w:num>
  <w:num w:numId="20" w16cid:durableId="953170331">
    <w:abstractNumId w:val="23"/>
  </w:num>
  <w:num w:numId="21" w16cid:durableId="2146923708">
    <w:abstractNumId w:val="9"/>
  </w:num>
  <w:num w:numId="22" w16cid:durableId="121924749">
    <w:abstractNumId w:val="3"/>
  </w:num>
  <w:num w:numId="23" w16cid:durableId="1761559141">
    <w:abstractNumId w:val="21"/>
  </w:num>
  <w:num w:numId="24" w16cid:durableId="1423334497">
    <w:abstractNumId w:val="30"/>
  </w:num>
  <w:num w:numId="25" w16cid:durableId="37440571">
    <w:abstractNumId w:val="10"/>
  </w:num>
  <w:num w:numId="26" w16cid:durableId="1357654616">
    <w:abstractNumId w:val="24"/>
  </w:num>
  <w:num w:numId="27" w16cid:durableId="1854033625">
    <w:abstractNumId w:val="12"/>
  </w:num>
  <w:num w:numId="28" w16cid:durableId="1998148977">
    <w:abstractNumId w:val="19"/>
  </w:num>
  <w:num w:numId="29" w16cid:durableId="332880715">
    <w:abstractNumId w:val="26"/>
  </w:num>
  <w:num w:numId="30" w16cid:durableId="1374767251">
    <w:abstractNumId w:val="16"/>
  </w:num>
  <w:num w:numId="31" w16cid:durableId="1934320367">
    <w:abstractNumId w:val="1"/>
  </w:num>
  <w:num w:numId="32" w16cid:durableId="724110374">
    <w:abstractNumId w:val="32"/>
  </w:num>
  <w:num w:numId="33" w16cid:durableId="1967737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EC"/>
    <w:rsid w:val="00025B38"/>
    <w:rsid w:val="00025FE2"/>
    <w:rsid w:val="00071E10"/>
    <w:rsid w:val="000A7B61"/>
    <w:rsid w:val="000B079D"/>
    <w:rsid w:val="000D2BCF"/>
    <w:rsid w:val="000E2C0F"/>
    <w:rsid w:val="000E5953"/>
    <w:rsid w:val="00100D23"/>
    <w:rsid w:val="00105634"/>
    <w:rsid w:val="001641EA"/>
    <w:rsid w:val="00212F29"/>
    <w:rsid w:val="00222D86"/>
    <w:rsid w:val="00236F4F"/>
    <w:rsid w:val="002F710A"/>
    <w:rsid w:val="0033274B"/>
    <w:rsid w:val="00417459"/>
    <w:rsid w:val="00441CB2"/>
    <w:rsid w:val="00461D3A"/>
    <w:rsid w:val="0048206F"/>
    <w:rsid w:val="004B08AA"/>
    <w:rsid w:val="00506EE0"/>
    <w:rsid w:val="005235A3"/>
    <w:rsid w:val="00537205"/>
    <w:rsid w:val="00574499"/>
    <w:rsid w:val="00576575"/>
    <w:rsid w:val="005B526E"/>
    <w:rsid w:val="005C4B55"/>
    <w:rsid w:val="00622452"/>
    <w:rsid w:val="006356CE"/>
    <w:rsid w:val="006534E5"/>
    <w:rsid w:val="006623DB"/>
    <w:rsid w:val="00672720"/>
    <w:rsid w:val="00674FCF"/>
    <w:rsid w:val="0069475B"/>
    <w:rsid w:val="00695D70"/>
    <w:rsid w:val="006F4D32"/>
    <w:rsid w:val="00733CE3"/>
    <w:rsid w:val="007522F9"/>
    <w:rsid w:val="007C19A9"/>
    <w:rsid w:val="007D51F3"/>
    <w:rsid w:val="007F202E"/>
    <w:rsid w:val="00824A6D"/>
    <w:rsid w:val="00866B0A"/>
    <w:rsid w:val="008951EE"/>
    <w:rsid w:val="008C67C1"/>
    <w:rsid w:val="008D6928"/>
    <w:rsid w:val="008E11B0"/>
    <w:rsid w:val="00911B75"/>
    <w:rsid w:val="009A6D6E"/>
    <w:rsid w:val="009D237E"/>
    <w:rsid w:val="009F7CE6"/>
    <w:rsid w:val="00A32052"/>
    <w:rsid w:val="00A40B4D"/>
    <w:rsid w:val="00A574EC"/>
    <w:rsid w:val="00A77065"/>
    <w:rsid w:val="00AB498B"/>
    <w:rsid w:val="00AD51FF"/>
    <w:rsid w:val="00AD6D40"/>
    <w:rsid w:val="00B00265"/>
    <w:rsid w:val="00B14845"/>
    <w:rsid w:val="00B4674B"/>
    <w:rsid w:val="00BA3735"/>
    <w:rsid w:val="00BB2101"/>
    <w:rsid w:val="00C10B0E"/>
    <w:rsid w:val="00C207F7"/>
    <w:rsid w:val="00C51F6B"/>
    <w:rsid w:val="00C94958"/>
    <w:rsid w:val="00CE24BE"/>
    <w:rsid w:val="00CF1E70"/>
    <w:rsid w:val="00CF65B8"/>
    <w:rsid w:val="00D11C7F"/>
    <w:rsid w:val="00D32FB4"/>
    <w:rsid w:val="00D363AE"/>
    <w:rsid w:val="00E176E9"/>
    <w:rsid w:val="00EE0C1A"/>
    <w:rsid w:val="00EF2583"/>
    <w:rsid w:val="00F4099E"/>
    <w:rsid w:val="00F54D86"/>
    <w:rsid w:val="00F5628E"/>
    <w:rsid w:val="00FB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729FD"/>
  <w15:docId w15:val="{A0942BBF-E1F1-4C13-B3B4-2887F716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45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101"/>
    <w:pPr>
      <w:ind w:left="720"/>
      <w:contextualSpacing/>
    </w:pPr>
  </w:style>
  <w:style w:type="paragraph" w:styleId="Sinespaciado">
    <w:name w:val="No Spacing"/>
    <w:uiPriority w:val="1"/>
    <w:qFormat/>
    <w:rsid w:val="0053720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4A6D"/>
  </w:style>
  <w:style w:type="paragraph" w:styleId="Piedepgina">
    <w:name w:val="footer"/>
    <w:basedOn w:val="Normal"/>
    <w:link w:val="PiedepginaCar"/>
    <w:uiPriority w:val="99"/>
    <w:unhideWhenUsed/>
    <w:rsid w:val="00824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4A6D"/>
  </w:style>
  <w:style w:type="paragraph" w:styleId="Textodeglobo">
    <w:name w:val="Balloon Text"/>
    <w:basedOn w:val="Normal"/>
    <w:link w:val="TextodegloboCar"/>
    <w:uiPriority w:val="99"/>
    <w:semiHidden/>
    <w:unhideWhenUsed/>
    <w:rsid w:val="00824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4A6D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5628E"/>
    <w:pPr>
      <w:spacing w:after="0" w:line="240" w:lineRule="auto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628E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695D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95D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95D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5D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5D70"/>
    <w:rPr>
      <w:b/>
      <w:bCs/>
      <w:sz w:val="20"/>
      <w:szCs w:val="20"/>
    </w:rPr>
  </w:style>
  <w:style w:type="paragraph" w:customStyle="1" w:styleId="Default">
    <w:name w:val="Default"/>
    <w:rsid w:val="008E11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D11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a.gonzalez@udp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Diaz Alarcon</dc:creator>
  <cp:lastModifiedBy>Andrea Marin</cp:lastModifiedBy>
  <cp:revision>3</cp:revision>
  <cp:lastPrinted>2022-07-08T16:51:00Z</cp:lastPrinted>
  <dcterms:created xsi:type="dcterms:W3CDTF">2022-07-13T18:50:00Z</dcterms:created>
  <dcterms:modified xsi:type="dcterms:W3CDTF">2022-07-13T20:07:00Z</dcterms:modified>
</cp:coreProperties>
</file>