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1BE7" w14:textId="77777777" w:rsidR="00C54C4E" w:rsidRDefault="00C54C4E" w:rsidP="00747964">
      <w:pPr>
        <w:pStyle w:val="Default"/>
        <w:jc w:val="both"/>
        <w:rPr>
          <w:rFonts w:ascii="Arial" w:hAnsi="Arial" w:cs="Arial"/>
          <w:b/>
          <w:bCs/>
          <w:color w:val="auto"/>
          <w:sz w:val="20"/>
          <w:szCs w:val="20"/>
          <w:lang w:val="en-US"/>
        </w:rPr>
      </w:pPr>
    </w:p>
    <w:p w14:paraId="14193B9F" w14:textId="77777777" w:rsidR="00C54C4E" w:rsidRDefault="00C54C4E" w:rsidP="00747964">
      <w:pPr>
        <w:pStyle w:val="Default"/>
        <w:jc w:val="both"/>
        <w:rPr>
          <w:rFonts w:ascii="Arial" w:hAnsi="Arial" w:cs="Arial"/>
          <w:b/>
          <w:bCs/>
          <w:color w:val="auto"/>
          <w:sz w:val="20"/>
          <w:szCs w:val="20"/>
          <w:lang w:val="en-US"/>
        </w:rPr>
      </w:pPr>
    </w:p>
    <w:p w14:paraId="78278B46" w14:textId="2F769135" w:rsidR="00554148" w:rsidRPr="00B23DA0" w:rsidRDefault="00795C28" w:rsidP="00795C28">
      <w:pPr>
        <w:pStyle w:val="Default"/>
        <w:jc w:val="center"/>
        <w:rPr>
          <w:rFonts w:ascii="Arial" w:hAnsi="Arial" w:cs="Arial"/>
          <w:b/>
          <w:bCs/>
          <w:color w:val="auto"/>
          <w:sz w:val="20"/>
          <w:szCs w:val="20"/>
          <w:lang w:val="es-ES"/>
        </w:rPr>
      </w:pPr>
      <w:r w:rsidRPr="00B23DA0">
        <w:rPr>
          <w:rFonts w:ascii="Arial" w:hAnsi="Arial" w:cs="Arial"/>
          <w:b/>
          <w:bCs/>
          <w:color w:val="auto"/>
          <w:sz w:val="20"/>
          <w:szCs w:val="20"/>
          <w:lang w:val="es-ES"/>
        </w:rPr>
        <w:t xml:space="preserve">Full-time </w:t>
      </w:r>
      <w:proofErr w:type="spellStart"/>
      <w:r w:rsidRPr="00B23DA0">
        <w:rPr>
          <w:rFonts w:ascii="Arial" w:hAnsi="Arial" w:cs="Arial"/>
          <w:b/>
          <w:bCs/>
          <w:color w:val="auto"/>
          <w:sz w:val="20"/>
          <w:szCs w:val="20"/>
          <w:lang w:val="es-ES"/>
        </w:rPr>
        <w:t>faculty</w:t>
      </w:r>
      <w:proofErr w:type="spellEnd"/>
      <w:r w:rsidRPr="00B23DA0">
        <w:rPr>
          <w:rFonts w:ascii="Arial" w:hAnsi="Arial" w:cs="Arial"/>
          <w:b/>
          <w:bCs/>
          <w:color w:val="auto"/>
          <w:sz w:val="20"/>
          <w:szCs w:val="20"/>
          <w:lang w:val="es-ES"/>
        </w:rPr>
        <w:t xml:space="preserve"> positions</w:t>
      </w:r>
    </w:p>
    <w:p w14:paraId="7B13F835" w14:textId="68690EE2" w:rsidR="00795C28" w:rsidRPr="00795C28" w:rsidRDefault="00795C28" w:rsidP="00795C28">
      <w:pPr>
        <w:pStyle w:val="Default"/>
        <w:jc w:val="center"/>
        <w:rPr>
          <w:rFonts w:ascii="Arial" w:hAnsi="Arial" w:cs="Arial"/>
          <w:b/>
          <w:bCs/>
          <w:color w:val="auto"/>
          <w:sz w:val="20"/>
          <w:szCs w:val="20"/>
          <w:lang w:val="es-ES"/>
        </w:rPr>
      </w:pPr>
      <w:r w:rsidRPr="00795C28">
        <w:rPr>
          <w:rFonts w:ascii="Arial" w:hAnsi="Arial" w:cs="Arial"/>
          <w:b/>
          <w:bCs/>
          <w:color w:val="auto"/>
          <w:sz w:val="20"/>
          <w:szCs w:val="20"/>
          <w:lang w:val="es-ES"/>
        </w:rPr>
        <w:t>Facultad de Ingeniería y Ciencias</w:t>
      </w:r>
    </w:p>
    <w:p w14:paraId="6B722B2E" w14:textId="7AB2DF80" w:rsidR="00795C28" w:rsidRPr="00B23DA0" w:rsidRDefault="00795C28" w:rsidP="00795C28">
      <w:pPr>
        <w:pStyle w:val="Default"/>
        <w:jc w:val="center"/>
        <w:rPr>
          <w:rFonts w:ascii="Arial" w:hAnsi="Arial" w:cs="Arial"/>
          <w:b/>
          <w:bCs/>
          <w:color w:val="auto"/>
          <w:sz w:val="20"/>
          <w:szCs w:val="20"/>
          <w:lang w:val="en-US"/>
        </w:rPr>
      </w:pPr>
      <w:r w:rsidRPr="00B23DA0">
        <w:rPr>
          <w:rFonts w:ascii="Arial" w:hAnsi="Arial" w:cs="Arial"/>
          <w:b/>
          <w:bCs/>
          <w:color w:val="auto"/>
          <w:sz w:val="20"/>
          <w:szCs w:val="20"/>
          <w:lang w:val="en-US"/>
        </w:rPr>
        <w:t>Universidad Diego Portales</w:t>
      </w:r>
    </w:p>
    <w:p w14:paraId="023B9589" w14:textId="77777777" w:rsidR="00795C28" w:rsidRPr="00B23DA0" w:rsidRDefault="00795C28" w:rsidP="00795C28">
      <w:pPr>
        <w:pStyle w:val="Default"/>
        <w:jc w:val="center"/>
        <w:rPr>
          <w:rFonts w:ascii="Arial" w:hAnsi="Arial" w:cs="Arial"/>
          <w:color w:val="auto"/>
          <w:sz w:val="20"/>
          <w:szCs w:val="20"/>
          <w:lang w:val="en-US"/>
        </w:rPr>
      </w:pPr>
    </w:p>
    <w:p w14:paraId="590475D0" w14:textId="77777777" w:rsidR="006B6CAA" w:rsidRPr="00B23DA0" w:rsidRDefault="006B6CAA" w:rsidP="00554148">
      <w:pPr>
        <w:pStyle w:val="Default"/>
        <w:rPr>
          <w:rFonts w:ascii="Arial" w:hAnsi="Arial" w:cs="Arial"/>
          <w:b/>
          <w:bCs/>
          <w:sz w:val="20"/>
          <w:szCs w:val="20"/>
          <w:lang w:val="en-US"/>
        </w:rPr>
      </w:pPr>
    </w:p>
    <w:p w14:paraId="24318BF0" w14:textId="77777777" w:rsidR="00D03F97" w:rsidRPr="00B23DA0" w:rsidRDefault="00D03F97" w:rsidP="00747964">
      <w:pPr>
        <w:pStyle w:val="Default"/>
        <w:jc w:val="both"/>
        <w:rPr>
          <w:rFonts w:ascii="Arial" w:hAnsi="Arial" w:cs="Arial"/>
          <w:sz w:val="20"/>
          <w:szCs w:val="20"/>
          <w:lang w:val="en-US"/>
        </w:rPr>
      </w:pPr>
    </w:p>
    <w:p w14:paraId="067EE3D3" w14:textId="18FAABD5" w:rsidR="00747964" w:rsidRDefault="00D03F97" w:rsidP="00747964">
      <w:pPr>
        <w:pStyle w:val="Default"/>
        <w:jc w:val="both"/>
        <w:rPr>
          <w:rFonts w:ascii="Arial" w:hAnsi="Arial" w:cs="Arial"/>
          <w:sz w:val="20"/>
          <w:szCs w:val="20"/>
          <w:lang w:val="en-US"/>
        </w:rPr>
      </w:pPr>
      <w:r>
        <w:rPr>
          <w:rFonts w:ascii="Arial" w:hAnsi="Arial" w:cs="Arial"/>
          <w:sz w:val="20"/>
          <w:szCs w:val="20"/>
          <w:lang w:val="en-US"/>
        </w:rPr>
        <w:t>The faculty of Engineering and Science</w:t>
      </w:r>
      <w:r w:rsidR="0018429E">
        <w:rPr>
          <w:rFonts w:ascii="Arial" w:hAnsi="Arial" w:cs="Arial"/>
          <w:sz w:val="20"/>
          <w:szCs w:val="20"/>
          <w:lang w:val="en-US"/>
        </w:rPr>
        <w:t>s</w:t>
      </w:r>
      <w:r>
        <w:rPr>
          <w:rFonts w:ascii="Arial" w:hAnsi="Arial" w:cs="Arial"/>
          <w:sz w:val="20"/>
          <w:szCs w:val="20"/>
          <w:lang w:val="en-US"/>
        </w:rPr>
        <w:t xml:space="preserve"> at Universidad </w:t>
      </w:r>
      <w:r w:rsidR="00747964" w:rsidRPr="00747964">
        <w:rPr>
          <w:rFonts w:ascii="Arial" w:hAnsi="Arial" w:cs="Arial"/>
          <w:sz w:val="20"/>
          <w:szCs w:val="20"/>
          <w:lang w:val="en-US"/>
        </w:rPr>
        <w:t xml:space="preserve">Diego Portales </w:t>
      </w:r>
      <w:r w:rsidR="00747964">
        <w:rPr>
          <w:rFonts w:ascii="Arial" w:hAnsi="Arial" w:cs="Arial"/>
          <w:sz w:val="20"/>
          <w:szCs w:val="20"/>
          <w:lang w:val="en-US"/>
        </w:rPr>
        <w:t>invites</w:t>
      </w:r>
      <w:r w:rsidR="00747964" w:rsidRPr="00747964">
        <w:rPr>
          <w:rFonts w:ascii="Arial" w:hAnsi="Arial" w:cs="Arial"/>
          <w:sz w:val="20"/>
          <w:szCs w:val="20"/>
          <w:lang w:val="en-US"/>
        </w:rPr>
        <w:t xml:space="preserve"> applications </w:t>
      </w:r>
      <w:r w:rsidR="00747964">
        <w:rPr>
          <w:rFonts w:ascii="Arial" w:hAnsi="Arial" w:cs="Arial"/>
          <w:sz w:val="20"/>
          <w:szCs w:val="20"/>
          <w:lang w:val="en-US"/>
        </w:rPr>
        <w:t xml:space="preserve">for </w:t>
      </w:r>
      <w:r w:rsidR="00C42F7B">
        <w:rPr>
          <w:rFonts w:ascii="Arial" w:hAnsi="Arial" w:cs="Arial"/>
          <w:sz w:val="20"/>
          <w:szCs w:val="20"/>
          <w:lang w:val="en-US"/>
        </w:rPr>
        <w:t>three</w:t>
      </w:r>
      <w:r w:rsidR="00747964" w:rsidRPr="00747964">
        <w:rPr>
          <w:rFonts w:ascii="Arial" w:hAnsi="Arial" w:cs="Arial"/>
          <w:sz w:val="20"/>
          <w:szCs w:val="20"/>
          <w:lang w:val="en-US"/>
        </w:rPr>
        <w:t xml:space="preserve"> full-time faculty </w:t>
      </w:r>
      <w:r w:rsidR="002764B6">
        <w:rPr>
          <w:rFonts w:ascii="Arial" w:hAnsi="Arial" w:cs="Arial"/>
          <w:sz w:val="20"/>
          <w:szCs w:val="20"/>
          <w:lang w:val="en-US"/>
        </w:rPr>
        <w:t>positions</w:t>
      </w:r>
      <w:r w:rsidR="00747964" w:rsidRPr="00747964">
        <w:rPr>
          <w:rFonts w:ascii="Arial" w:hAnsi="Arial" w:cs="Arial"/>
          <w:sz w:val="20"/>
          <w:szCs w:val="20"/>
          <w:lang w:val="en-US"/>
        </w:rPr>
        <w:t xml:space="preserve"> in the following areas:</w:t>
      </w:r>
    </w:p>
    <w:p w14:paraId="6431B8AB" w14:textId="77777777" w:rsidR="00D03F97" w:rsidRDefault="00D03F97" w:rsidP="00747964">
      <w:pPr>
        <w:pStyle w:val="Default"/>
        <w:jc w:val="both"/>
        <w:rPr>
          <w:rFonts w:ascii="Arial" w:hAnsi="Arial" w:cs="Arial"/>
          <w:sz w:val="20"/>
          <w:szCs w:val="20"/>
          <w:lang w:val="en-US"/>
        </w:rPr>
      </w:pPr>
    </w:p>
    <w:p w14:paraId="56D212BA" w14:textId="215FB5DF" w:rsidR="00D03F97" w:rsidRDefault="00D03F97" w:rsidP="00C54C4E">
      <w:pPr>
        <w:pStyle w:val="Default"/>
        <w:numPr>
          <w:ilvl w:val="0"/>
          <w:numId w:val="37"/>
        </w:numPr>
        <w:jc w:val="both"/>
        <w:rPr>
          <w:rFonts w:ascii="Arial" w:hAnsi="Arial" w:cs="Arial"/>
          <w:sz w:val="20"/>
          <w:szCs w:val="20"/>
          <w:lang w:val="en-US"/>
        </w:rPr>
      </w:pPr>
      <w:r>
        <w:rPr>
          <w:rFonts w:ascii="Arial" w:hAnsi="Arial" w:cs="Arial"/>
          <w:sz w:val="20"/>
          <w:szCs w:val="20"/>
          <w:lang w:val="en-US"/>
        </w:rPr>
        <w:t xml:space="preserve">Industrial Engineering: </w:t>
      </w:r>
      <w:r w:rsidRPr="00CC4DB9">
        <w:rPr>
          <w:rFonts w:ascii="Arial" w:hAnsi="Arial" w:cs="Arial"/>
          <w:sz w:val="20"/>
          <w:szCs w:val="20"/>
          <w:lang w:val="en-US"/>
        </w:rPr>
        <w:t xml:space="preserve">Applicants should hold a Ph.D. </w:t>
      </w:r>
      <w:r w:rsidR="009F3FC9" w:rsidRPr="0018429E">
        <w:rPr>
          <w:rFonts w:ascii="Arial" w:hAnsi="Arial" w:cs="Arial"/>
          <w:sz w:val="20"/>
          <w:szCs w:val="20"/>
          <w:lang w:val="en-US"/>
        </w:rPr>
        <w:t>with academic specialization in</w:t>
      </w:r>
      <w:r w:rsidR="009F3FC9" w:rsidRPr="00CC4DB9">
        <w:rPr>
          <w:rFonts w:ascii="Arial" w:hAnsi="Arial" w:cs="Arial"/>
          <w:sz w:val="20"/>
          <w:szCs w:val="20"/>
          <w:lang w:val="en-US"/>
        </w:rPr>
        <w:t xml:space="preserve"> </w:t>
      </w:r>
      <w:r w:rsidRPr="00CC4DB9">
        <w:rPr>
          <w:rFonts w:ascii="Arial" w:hAnsi="Arial" w:cs="Arial"/>
          <w:sz w:val="20"/>
          <w:szCs w:val="20"/>
          <w:lang w:val="en-US"/>
        </w:rPr>
        <w:t xml:space="preserve">Industrial Engineering, </w:t>
      </w:r>
      <w:r>
        <w:rPr>
          <w:rFonts w:ascii="Arial" w:hAnsi="Arial" w:cs="Arial"/>
          <w:sz w:val="20"/>
          <w:szCs w:val="20"/>
          <w:lang w:val="en-US"/>
        </w:rPr>
        <w:t>Transport Systems</w:t>
      </w:r>
      <w:r w:rsidRPr="00CC4DB9">
        <w:rPr>
          <w:rFonts w:ascii="Arial" w:hAnsi="Arial" w:cs="Arial"/>
          <w:sz w:val="20"/>
          <w:szCs w:val="20"/>
          <w:lang w:val="en-US"/>
        </w:rPr>
        <w:t xml:space="preserve">, or a closely related field. </w:t>
      </w:r>
    </w:p>
    <w:p w14:paraId="0189A2FF" w14:textId="77777777" w:rsidR="00D03F97" w:rsidRDefault="00D03F97" w:rsidP="00D03F97">
      <w:pPr>
        <w:pStyle w:val="Default"/>
        <w:jc w:val="both"/>
        <w:rPr>
          <w:rFonts w:ascii="Arial" w:hAnsi="Arial" w:cs="Arial"/>
          <w:sz w:val="20"/>
          <w:szCs w:val="20"/>
          <w:lang w:val="en-US"/>
        </w:rPr>
      </w:pPr>
    </w:p>
    <w:p w14:paraId="03C6BBFA" w14:textId="4F0DF9AD" w:rsidR="00D03F97" w:rsidRPr="0018429E" w:rsidRDefault="00D03F97" w:rsidP="00C54C4E">
      <w:pPr>
        <w:pStyle w:val="Default"/>
        <w:numPr>
          <w:ilvl w:val="0"/>
          <w:numId w:val="37"/>
        </w:numPr>
        <w:jc w:val="both"/>
        <w:rPr>
          <w:rFonts w:ascii="Arial" w:hAnsi="Arial" w:cs="Arial"/>
          <w:sz w:val="20"/>
          <w:szCs w:val="20"/>
          <w:lang w:val="en-US"/>
        </w:rPr>
      </w:pPr>
      <w:bookmarkStart w:id="0" w:name="OLE_LINK1"/>
      <w:r>
        <w:rPr>
          <w:rFonts w:ascii="Arial" w:hAnsi="Arial" w:cs="Arial"/>
          <w:sz w:val="20"/>
          <w:szCs w:val="20"/>
          <w:lang w:val="en-US"/>
        </w:rPr>
        <w:t xml:space="preserve">Civil Engineering: </w:t>
      </w:r>
      <w:r w:rsidRPr="00CC4DB9">
        <w:rPr>
          <w:rFonts w:ascii="Arial" w:hAnsi="Arial" w:cs="Arial"/>
          <w:sz w:val="20"/>
          <w:szCs w:val="20"/>
          <w:lang w:val="en-US"/>
        </w:rPr>
        <w:t xml:space="preserve">Applicants should </w:t>
      </w:r>
      <w:r w:rsidRPr="0018429E">
        <w:rPr>
          <w:rFonts w:ascii="Arial" w:hAnsi="Arial" w:cs="Arial"/>
          <w:sz w:val="20"/>
          <w:szCs w:val="20"/>
          <w:lang w:val="en-US"/>
        </w:rPr>
        <w:t xml:space="preserve">hold a Ph.D. in Civil Engineering, </w:t>
      </w:r>
      <w:r w:rsidR="0018429E" w:rsidRPr="0018429E">
        <w:rPr>
          <w:rFonts w:ascii="Arial" w:hAnsi="Arial" w:cs="Arial"/>
          <w:sz w:val="20"/>
          <w:szCs w:val="20"/>
          <w:lang w:val="en-US"/>
        </w:rPr>
        <w:t xml:space="preserve">with academic specialization in </w:t>
      </w:r>
      <w:r w:rsidR="009F3FC9">
        <w:rPr>
          <w:rFonts w:ascii="Arial" w:hAnsi="Arial" w:cs="Arial"/>
          <w:sz w:val="20"/>
          <w:szCs w:val="20"/>
          <w:lang w:val="en-US"/>
        </w:rPr>
        <w:t xml:space="preserve">construction or </w:t>
      </w:r>
      <w:r w:rsidR="00C2479C" w:rsidRPr="0018429E">
        <w:rPr>
          <w:rFonts w:ascii="Arial" w:hAnsi="Arial" w:cs="Arial"/>
          <w:sz w:val="20"/>
          <w:szCs w:val="20"/>
          <w:lang w:val="en-US"/>
        </w:rPr>
        <w:t>construction management</w:t>
      </w:r>
      <w:r w:rsidR="0018429E" w:rsidRPr="00B23DA0">
        <w:rPr>
          <w:rFonts w:ascii="Arial" w:hAnsi="Arial" w:cs="Arial"/>
          <w:color w:val="auto"/>
          <w:sz w:val="20"/>
          <w:szCs w:val="20"/>
          <w:lang w:val="en-US"/>
        </w:rPr>
        <w:t>,</w:t>
      </w:r>
      <w:r w:rsidR="0018429E">
        <w:rPr>
          <w:rFonts w:ascii="Arial" w:hAnsi="Arial" w:cs="Arial"/>
          <w:color w:val="auto"/>
          <w:sz w:val="20"/>
          <w:szCs w:val="20"/>
          <w:lang w:val="en-US"/>
        </w:rPr>
        <w:t xml:space="preserve"> </w:t>
      </w:r>
      <w:r w:rsidR="0018429E" w:rsidRPr="00C34220">
        <w:rPr>
          <w:rFonts w:ascii="Arial" w:hAnsi="Arial" w:cs="Arial"/>
          <w:color w:val="auto"/>
          <w:sz w:val="20"/>
          <w:szCs w:val="20"/>
          <w:lang w:val="en-US"/>
        </w:rPr>
        <w:t>industrial</w:t>
      </w:r>
      <w:r w:rsidR="009F3FC9">
        <w:rPr>
          <w:rFonts w:ascii="Arial" w:hAnsi="Arial" w:cs="Arial"/>
          <w:color w:val="auto"/>
          <w:sz w:val="20"/>
          <w:szCs w:val="20"/>
          <w:lang w:val="en-US"/>
        </w:rPr>
        <w:t xml:space="preserve"> or sustainable </w:t>
      </w:r>
      <w:r w:rsidR="0018429E" w:rsidRPr="00C34220">
        <w:rPr>
          <w:rFonts w:ascii="Arial" w:hAnsi="Arial" w:cs="Arial"/>
          <w:color w:val="auto"/>
          <w:sz w:val="20"/>
          <w:szCs w:val="20"/>
          <w:lang w:val="en-US"/>
        </w:rPr>
        <w:t>construction</w:t>
      </w:r>
      <w:r w:rsidR="0018429E">
        <w:rPr>
          <w:rFonts w:ascii="Arial" w:hAnsi="Arial" w:cs="Arial"/>
          <w:color w:val="auto"/>
          <w:sz w:val="20"/>
          <w:szCs w:val="20"/>
          <w:lang w:val="en-US"/>
        </w:rPr>
        <w:t xml:space="preserve">, </w:t>
      </w:r>
      <w:r w:rsidR="00C2479C" w:rsidRPr="0018429E">
        <w:rPr>
          <w:rFonts w:ascii="Arial" w:hAnsi="Arial" w:cs="Arial"/>
          <w:sz w:val="20"/>
          <w:szCs w:val="20"/>
          <w:lang w:val="en-US"/>
        </w:rPr>
        <w:t>engineering materials</w:t>
      </w:r>
      <w:r w:rsidRPr="0018429E">
        <w:rPr>
          <w:rFonts w:ascii="Arial" w:hAnsi="Arial" w:cs="Arial"/>
          <w:sz w:val="20"/>
          <w:szCs w:val="20"/>
          <w:lang w:val="en-US"/>
        </w:rPr>
        <w:t>, or a closely related field.</w:t>
      </w:r>
    </w:p>
    <w:bookmarkEnd w:id="0"/>
    <w:p w14:paraId="17FC5C8A" w14:textId="77777777" w:rsidR="00D03F97" w:rsidRDefault="00D03F97" w:rsidP="00D03F97">
      <w:pPr>
        <w:pStyle w:val="Default"/>
        <w:jc w:val="both"/>
        <w:rPr>
          <w:rFonts w:ascii="Arial" w:hAnsi="Arial" w:cs="Arial"/>
          <w:sz w:val="20"/>
          <w:szCs w:val="20"/>
          <w:lang w:val="en-US"/>
        </w:rPr>
      </w:pPr>
    </w:p>
    <w:p w14:paraId="5841DFAA" w14:textId="36BAE7CC" w:rsidR="00D03F97" w:rsidRDefault="00C54C4E" w:rsidP="00C54C4E">
      <w:pPr>
        <w:pStyle w:val="Default"/>
        <w:numPr>
          <w:ilvl w:val="0"/>
          <w:numId w:val="37"/>
        </w:numPr>
        <w:jc w:val="both"/>
        <w:rPr>
          <w:rFonts w:ascii="Arial" w:hAnsi="Arial" w:cs="Arial"/>
          <w:sz w:val="20"/>
          <w:szCs w:val="20"/>
          <w:lang w:val="en-US"/>
        </w:rPr>
      </w:pPr>
      <w:r>
        <w:rPr>
          <w:rFonts w:ascii="Arial" w:hAnsi="Arial" w:cs="Arial"/>
          <w:sz w:val="20"/>
          <w:szCs w:val="20"/>
          <w:lang w:val="en-US"/>
        </w:rPr>
        <w:t>Chemistry/Materials: P</w:t>
      </w:r>
      <w:r w:rsidRPr="00C54C4E">
        <w:rPr>
          <w:rFonts w:ascii="Arial" w:hAnsi="Arial" w:cs="Arial"/>
          <w:sz w:val="20"/>
          <w:szCs w:val="20"/>
          <w:lang w:val="en-US"/>
        </w:rPr>
        <w:t>h</w:t>
      </w:r>
      <w:r>
        <w:rPr>
          <w:rFonts w:ascii="Arial" w:hAnsi="Arial" w:cs="Arial"/>
          <w:sz w:val="20"/>
          <w:szCs w:val="20"/>
          <w:lang w:val="en-US"/>
        </w:rPr>
        <w:t>.</w:t>
      </w:r>
      <w:r w:rsidRPr="00C54C4E">
        <w:rPr>
          <w:rFonts w:ascii="Arial" w:hAnsi="Arial" w:cs="Arial"/>
          <w:sz w:val="20"/>
          <w:szCs w:val="20"/>
          <w:lang w:val="en-US"/>
        </w:rPr>
        <w:t>D</w:t>
      </w:r>
      <w:r>
        <w:rPr>
          <w:rFonts w:ascii="Arial" w:hAnsi="Arial" w:cs="Arial"/>
          <w:sz w:val="20"/>
          <w:szCs w:val="20"/>
          <w:lang w:val="en-US"/>
        </w:rPr>
        <w:t>.</w:t>
      </w:r>
      <w:r w:rsidRPr="00C54C4E">
        <w:rPr>
          <w:rFonts w:ascii="Arial" w:hAnsi="Arial" w:cs="Arial"/>
          <w:sz w:val="20"/>
          <w:szCs w:val="20"/>
          <w:lang w:val="en-US"/>
        </w:rPr>
        <w:t xml:space="preserve"> in Chemistry, with demonstrated expertise in the design and development of advanced functional materials</w:t>
      </w:r>
      <w:r w:rsidR="001E5FBB">
        <w:rPr>
          <w:rFonts w:ascii="Arial" w:hAnsi="Arial" w:cs="Arial"/>
          <w:sz w:val="20"/>
          <w:szCs w:val="20"/>
          <w:lang w:val="en-US"/>
        </w:rPr>
        <w:t xml:space="preserve"> and strategic minerals</w:t>
      </w:r>
      <w:r w:rsidRPr="00C54C4E">
        <w:rPr>
          <w:rFonts w:ascii="Arial" w:hAnsi="Arial" w:cs="Arial"/>
          <w:sz w:val="20"/>
          <w:szCs w:val="20"/>
          <w:lang w:val="en-US"/>
        </w:rPr>
        <w:t>.</w:t>
      </w:r>
    </w:p>
    <w:p w14:paraId="29F4EC7F" w14:textId="77777777" w:rsidR="00C54C4E" w:rsidRDefault="00C54C4E" w:rsidP="00D03F97">
      <w:pPr>
        <w:pStyle w:val="Default"/>
        <w:jc w:val="both"/>
        <w:rPr>
          <w:rFonts w:ascii="Arial" w:hAnsi="Arial" w:cs="Arial"/>
          <w:sz w:val="20"/>
          <w:szCs w:val="20"/>
          <w:lang w:val="en-US"/>
        </w:rPr>
      </w:pPr>
    </w:p>
    <w:p w14:paraId="0723E39A" w14:textId="30E6B535" w:rsidR="00C54C4E" w:rsidRDefault="00C54C4E" w:rsidP="00D03F97">
      <w:pPr>
        <w:pStyle w:val="Default"/>
        <w:jc w:val="both"/>
        <w:rPr>
          <w:rFonts w:ascii="Arial" w:hAnsi="Arial" w:cs="Arial"/>
          <w:sz w:val="20"/>
          <w:szCs w:val="20"/>
          <w:lang w:val="en-US"/>
        </w:rPr>
      </w:pPr>
      <w:r w:rsidRPr="00C54C4E">
        <w:rPr>
          <w:rFonts w:ascii="Arial" w:hAnsi="Arial" w:cs="Arial"/>
          <w:sz w:val="20"/>
          <w:szCs w:val="20"/>
          <w:lang w:val="en-US"/>
        </w:rPr>
        <w:t>Experience in multidisciplinary research environments will be highly valued.</w:t>
      </w:r>
    </w:p>
    <w:p w14:paraId="349DC121" w14:textId="77777777" w:rsidR="00D03F97" w:rsidRDefault="00D03F97" w:rsidP="00D03F97">
      <w:pPr>
        <w:pStyle w:val="Default"/>
        <w:jc w:val="both"/>
        <w:rPr>
          <w:rFonts w:ascii="Arial" w:hAnsi="Arial" w:cs="Arial"/>
          <w:sz w:val="20"/>
          <w:szCs w:val="20"/>
          <w:lang w:val="en-US"/>
        </w:rPr>
      </w:pPr>
    </w:p>
    <w:p w14:paraId="2409BA3F" w14:textId="77777777" w:rsidR="00D03F97" w:rsidRDefault="00D03F97" w:rsidP="00D03F97">
      <w:pPr>
        <w:pStyle w:val="Default"/>
        <w:jc w:val="both"/>
        <w:rPr>
          <w:rFonts w:ascii="Arial" w:hAnsi="Arial" w:cs="Arial"/>
          <w:sz w:val="20"/>
          <w:szCs w:val="20"/>
          <w:lang w:val="en-US"/>
        </w:rPr>
      </w:pPr>
    </w:p>
    <w:p w14:paraId="7BADC3AB" w14:textId="3D93D9A9" w:rsidR="00972A22" w:rsidRPr="00747964" w:rsidRDefault="00747964" w:rsidP="00554148">
      <w:pPr>
        <w:pStyle w:val="Default"/>
        <w:jc w:val="both"/>
        <w:rPr>
          <w:rFonts w:ascii="Arial" w:hAnsi="Arial" w:cs="Arial"/>
          <w:b/>
          <w:bCs/>
          <w:color w:val="auto"/>
          <w:sz w:val="20"/>
          <w:szCs w:val="20"/>
          <w:lang w:val="en-US"/>
        </w:rPr>
      </w:pPr>
      <w:r w:rsidRPr="008B4969">
        <w:rPr>
          <w:rFonts w:ascii="Arial" w:hAnsi="Arial" w:cs="Arial"/>
          <w:b/>
          <w:bCs/>
          <w:color w:val="auto"/>
          <w:sz w:val="20"/>
          <w:szCs w:val="20"/>
          <w:lang w:val="en-US"/>
        </w:rPr>
        <w:t>QUALIFICATIONS</w:t>
      </w:r>
      <w:r w:rsidR="00972A22" w:rsidRPr="00747964">
        <w:rPr>
          <w:rFonts w:ascii="Arial" w:hAnsi="Arial" w:cs="Arial"/>
          <w:b/>
          <w:bCs/>
          <w:sz w:val="20"/>
          <w:szCs w:val="20"/>
          <w:lang w:val="en-US"/>
        </w:rPr>
        <w:t>:</w:t>
      </w:r>
    </w:p>
    <w:p w14:paraId="15A32C38" w14:textId="77777777" w:rsidR="008F0B19" w:rsidRDefault="008F0B19" w:rsidP="00747964">
      <w:pPr>
        <w:pStyle w:val="Default"/>
        <w:jc w:val="both"/>
        <w:rPr>
          <w:rFonts w:ascii="Arial" w:hAnsi="Arial" w:cs="Arial"/>
          <w:sz w:val="20"/>
          <w:szCs w:val="20"/>
          <w:lang w:val="en-US"/>
        </w:rPr>
      </w:pPr>
    </w:p>
    <w:p w14:paraId="35FE1D9F" w14:textId="77777777" w:rsidR="00C54C4E" w:rsidRPr="00C54C4E" w:rsidRDefault="00C54C4E" w:rsidP="00C54C4E">
      <w:pPr>
        <w:pStyle w:val="Default"/>
        <w:jc w:val="both"/>
        <w:rPr>
          <w:rFonts w:ascii="Arial" w:hAnsi="Arial" w:cs="Arial"/>
          <w:color w:val="auto"/>
          <w:sz w:val="20"/>
          <w:szCs w:val="20"/>
          <w:lang w:val="en-US"/>
        </w:rPr>
      </w:pPr>
      <w:r w:rsidRPr="00C54C4E">
        <w:rPr>
          <w:rFonts w:ascii="Arial" w:hAnsi="Arial" w:cs="Arial"/>
          <w:color w:val="auto"/>
          <w:sz w:val="20"/>
          <w:szCs w:val="20"/>
          <w:lang w:val="en-US"/>
        </w:rPr>
        <w:t>Candidates must meet the following requirements:</w:t>
      </w:r>
    </w:p>
    <w:p w14:paraId="70C32537" w14:textId="77777777" w:rsidR="00C54C4E" w:rsidRPr="00C54C4E" w:rsidRDefault="00C54C4E" w:rsidP="00C54C4E">
      <w:pPr>
        <w:pStyle w:val="Default"/>
        <w:ind w:left="720"/>
        <w:jc w:val="both"/>
        <w:rPr>
          <w:rFonts w:ascii="Arial" w:hAnsi="Arial" w:cs="Arial"/>
          <w:color w:val="auto"/>
          <w:sz w:val="20"/>
          <w:szCs w:val="20"/>
          <w:lang w:val="en-US"/>
        </w:rPr>
      </w:pPr>
    </w:p>
    <w:p w14:paraId="0977A1A0" w14:textId="77777777" w:rsidR="00C54C4E" w:rsidRPr="00C54C4E" w:rsidRDefault="00C54C4E" w:rsidP="00C54C4E">
      <w:pPr>
        <w:pStyle w:val="Default"/>
        <w:numPr>
          <w:ilvl w:val="0"/>
          <w:numId w:val="35"/>
        </w:numPr>
        <w:jc w:val="both"/>
        <w:rPr>
          <w:rFonts w:ascii="Arial" w:hAnsi="Arial" w:cs="Arial"/>
          <w:color w:val="auto"/>
          <w:sz w:val="20"/>
          <w:szCs w:val="20"/>
          <w:lang w:val="en-US"/>
        </w:rPr>
      </w:pPr>
      <w:r w:rsidRPr="00C54C4E">
        <w:rPr>
          <w:rFonts w:ascii="Arial" w:hAnsi="Arial" w:cs="Arial"/>
          <w:color w:val="auto"/>
          <w:sz w:val="20"/>
          <w:szCs w:val="20"/>
          <w:lang w:val="en-US"/>
        </w:rPr>
        <w:t>Hold a professional degree in Engineering or a closely related field.</w:t>
      </w:r>
    </w:p>
    <w:p w14:paraId="4D80274E" w14:textId="77777777" w:rsidR="00C54C4E" w:rsidRPr="00C54C4E" w:rsidRDefault="00C54C4E" w:rsidP="00C54C4E">
      <w:pPr>
        <w:pStyle w:val="Default"/>
        <w:numPr>
          <w:ilvl w:val="0"/>
          <w:numId w:val="35"/>
        </w:numPr>
        <w:jc w:val="both"/>
        <w:rPr>
          <w:rFonts w:ascii="Arial" w:hAnsi="Arial" w:cs="Arial"/>
          <w:color w:val="auto"/>
          <w:sz w:val="20"/>
          <w:szCs w:val="20"/>
          <w:lang w:val="en-US"/>
        </w:rPr>
      </w:pPr>
      <w:r w:rsidRPr="00C54C4E">
        <w:rPr>
          <w:rFonts w:ascii="Arial" w:hAnsi="Arial" w:cs="Arial"/>
          <w:color w:val="auto"/>
          <w:sz w:val="20"/>
          <w:szCs w:val="20"/>
          <w:lang w:val="en-US"/>
        </w:rPr>
        <w:t xml:space="preserve">Demonstrate research skills, evidenced by publications in scientific journals indexed in </w:t>
      </w:r>
      <w:proofErr w:type="spellStart"/>
      <w:r w:rsidRPr="00C54C4E">
        <w:rPr>
          <w:rFonts w:ascii="Arial" w:hAnsi="Arial" w:cs="Arial"/>
          <w:color w:val="auto"/>
          <w:sz w:val="20"/>
          <w:szCs w:val="20"/>
          <w:lang w:val="en-US"/>
        </w:rPr>
        <w:t>WoS</w:t>
      </w:r>
      <w:proofErr w:type="spellEnd"/>
      <w:r w:rsidRPr="00C54C4E">
        <w:rPr>
          <w:rFonts w:ascii="Arial" w:hAnsi="Arial" w:cs="Arial"/>
          <w:color w:val="auto"/>
          <w:sz w:val="20"/>
          <w:szCs w:val="20"/>
          <w:lang w:val="en-US"/>
        </w:rPr>
        <w:t>/Science Citation Index Expanded (SCIE) within the last five years.</w:t>
      </w:r>
    </w:p>
    <w:p w14:paraId="4870AD4F" w14:textId="77777777" w:rsidR="00C54C4E" w:rsidRPr="00C54C4E" w:rsidRDefault="00C54C4E" w:rsidP="00C54C4E">
      <w:pPr>
        <w:pStyle w:val="Default"/>
        <w:numPr>
          <w:ilvl w:val="0"/>
          <w:numId w:val="35"/>
        </w:numPr>
        <w:jc w:val="both"/>
        <w:rPr>
          <w:rFonts w:ascii="Arial" w:hAnsi="Arial" w:cs="Arial"/>
          <w:color w:val="auto"/>
          <w:sz w:val="20"/>
          <w:szCs w:val="20"/>
          <w:lang w:val="en-US"/>
        </w:rPr>
      </w:pPr>
      <w:r w:rsidRPr="00C54C4E">
        <w:rPr>
          <w:rFonts w:ascii="Arial" w:hAnsi="Arial" w:cs="Arial"/>
          <w:color w:val="auto"/>
          <w:sz w:val="20"/>
          <w:szCs w:val="20"/>
          <w:lang w:val="en-US"/>
        </w:rPr>
        <w:t>Demonstrate participation in research projects with national and/or international funding in their field within the last five years or provide clear evidence of their ability to compete for and secure research funding.</w:t>
      </w:r>
    </w:p>
    <w:p w14:paraId="25B57E9A" w14:textId="77777777" w:rsidR="00C54C4E" w:rsidRPr="00C54C4E" w:rsidRDefault="00C54C4E" w:rsidP="00C54C4E">
      <w:pPr>
        <w:pStyle w:val="Default"/>
        <w:numPr>
          <w:ilvl w:val="0"/>
          <w:numId w:val="35"/>
        </w:numPr>
        <w:jc w:val="both"/>
        <w:rPr>
          <w:rFonts w:ascii="Arial" w:hAnsi="Arial" w:cs="Arial"/>
          <w:color w:val="auto"/>
          <w:sz w:val="20"/>
          <w:szCs w:val="20"/>
          <w:lang w:val="en-US"/>
        </w:rPr>
      </w:pPr>
      <w:r w:rsidRPr="00C54C4E">
        <w:rPr>
          <w:rFonts w:ascii="Arial" w:hAnsi="Arial" w:cs="Arial"/>
          <w:color w:val="auto"/>
          <w:sz w:val="20"/>
          <w:szCs w:val="20"/>
          <w:lang w:val="en-US"/>
        </w:rPr>
        <w:t>Have teaching experience and the ability to teach effectively at the undergraduate and graduate levels.</w:t>
      </w:r>
    </w:p>
    <w:p w14:paraId="3EC697B0" w14:textId="77777777" w:rsidR="00C54C4E" w:rsidRPr="00C54C4E" w:rsidRDefault="00C54C4E" w:rsidP="00C54C4E">
      <w:pPr>
        <w:pStyle w:val="Default"/>
        <w:numPr>
          <w:ilvl w:val="0"/>
          <w:numId w:val="35"/>
        </w:numPr>
        <w:jc w:val="both"/>
        <w:rPr>
          <w:rFonts w:ascii="Arial" w:hAnsi="Arial" w:cs="Arial"/>
          <w:color w:val="auto"/>
          <w:sz w:val="20"/>
          <w:szCs w:val="20"/>
          <w:lang w:val="en-US"/>
        </w:rPr>
      </w:pPr>
      <w:r w:rsidRPr="00C54C4E">
        <w:rPr>
          <w:rFonts w:ascii="Arial" w:hAnsi="Arial" w:cs="Arial"/>
          <w:color w:val="auto"/>
          <w:sz w:val="20"/>
          <w:szCs w:val="20"/>
          <w:lang w:val="en-US"/>
        </w:rPr>
        <w:t>Demonstrate a record of collaboration with other researchers and active participation in national and international academic networks. Applicants must indicate collaborative research projects, co-authored publications, and other evidence of their ability to work with and strengthen academic teams.</w:t>
      </w:r>
    </w:p>
    <w:p w14:paraId="335285CC" w14:textId="63B60830" w:rsidR="00B921CF" w:rsidRPr="00B921CF" w:rsidRDefault="00C54C4E" w:rsidP="00C54C4E">
      <w:pPr>
        <w:pStyle w:val="Default"/>
        <w:numPr>
          <w:ilvl w:val="0"/>
          <w:numId w:val="35"/>
        </w:numPr>
        <w:jc w:val="both"/>
        <w:rPr>
          <w:rFonts w:ascii="Arial" w:hAnsi="Arial" w:cs="Arial"/>
          <w:b/>
          <w:bCs/>
          <w:sz w:val="20"/>
          <w:szCs w:val="20"/>
          <w:lang w:val="en-US"/>
        </w:rPr>
      </w:pPr>
      <w:r w:rsidRPr="00C54C4E">
        <w:rPr>
          <w:rFonts w:ascii="Arial" w:hAnsi="Arial" w:cs="Arial"/>
          <w:color w:val="auto"/>
          <w:sz w:val="20"/>
          <w:szCs w:val="20"/>
          <w:lang w:val="en-US"/>
        </w:rPr>
        <w:t>Have effective oral and written communication skills for teaching, scientific dissemination, and presentation of research results.</w:t>
      </w:r>
      <w:r w:rsidR="00B921CF" w:rsidRPr="00B921CF">
        <w:rPr>
          <w:rFonts w:ascii="Arial" w:hAnsi="Arial" w:cs="Arial"/>
          <w:b/>
          <w:bCs/>
          <w:color w:val="auto"/>
          <w:sz w:val="20"/>
          <w:szCs w:val="20"/>
          <w:lang w:val="en-US"/>
        </w:rPr>
        <w:br w:type="page"/>
      </w:r>
    </w:p>
    <w:p w14:paraId="2624AF71" w14:textId="77777777" w:rsidR="00795C28" w:rsidRDefault="00795C28" w:rsidP="00DF1543">
      <w:pPr>
        <w:pStyle w:val="Default"/>
        <w:jc w:val="both"/>
        <w:rPr>
          <w:rFonts w:ascii="Arial" w:hAnsi="Arial" w:cs="Arial"/>
          <w:b/>
          <w:bCs/>
          <w:color w:val="auto"/>
          <w:sz w:val="20"/>
          <w:szCs w:val="20"/>
          <w:lang w:val="en-US"/>
        </w:rPr>
      </w:pPr>
    </w:p>
    <w:p w14:paraId="77DF6073" w14:textId="77777777" w:rsidR="00795C28" w:rsidRDefault="00795C28" w:rsidP="00DF1543">
      <w:pPr>
        <w:pStyle w:val="Default"/>
        <w:jc w:val="both"/>
        <w:rPr>
          <w:rFonts w:ascii="Arial" w:hAnsi="Arial" w:cs="Arial"/>
          <w:b/>
          <w:bCs/>
          <w:color w:val="auto"/>
          <w:sz w:val="20"/>
          <w:szCs w:val="20"/>
          <w:lang w:val="en-US"/>
        </w:rPr>
      </w:pPr>
    </w:p>
    <w:p w14:paraId="72A3B46D" w14:textId="686B4FC0" w:rsidR="00DF1543" w:rsidRPr="00C42F7B" w:rsidRDefault="00DF1543" w:rsidP="00DF1543">
      <w:pPr>
        <w:pStyle w:val="Default"/>
        <w:jc w:val="both"/>
        <w:rPr>
          <w:rFonts w:ascii="Arial" w:hAnsi="Arial" w:cs="Arial"/>
          <w:b/>
          <w:bCs/>
          <w:color w:val="auto"/>
          <w:sz w:val="20"/>
          <w:szCs w:val="20"/>
          <w:lang w:val="en-US"/>
        </w:rPr>
      </w:pPr>
      <w:r w:rsidRPr="00C42F7B">
        <w:rPr>
          <w:rFonts w:ascii="Arial" w:hAnsi="Arial" w:cs="Arial"/>
          <w:b/>
          <w:bCs/>
          <w:color w:val="auto"/>
          <w:sz w:val="20"/>
          <w:szCs w:val="20"/>
          <w:lang w:val="en-US"/>
        </w:rPr>
        <w:t xml:space="preserve">FULL-TIME POSITION RESPONSIBILITIES: </w:t>
      </w:r>
    </w:p>
    <w:p w14:paraId="5ECD2EF2" w14:textId="77777777" w:rsidR="008F0B19" w:rsidRDefault="008F0B19" w:rsidP="00DF1543">
      <w:pPr>
        <w:pStyle w:val="Default"/>
        <w:jc w:val="both"/>
        <w:rPr>
          <w:rFonts w:ascii="Arial" w:hAnsi="Arial" w:cs="Arial"/>
          <w:bCs/>
          <w:sz w:val="20"/>
          <w:szCs w:val="20"/>
          <w:lang w:val="en-US"/>
        </w:rPr>
      </w:pPr>
    </w:p>
    <w:p w14:paraId="004EEFC1" w14:textId="77777777" w:rsidR="00DF1543" w:rsidRPr="00DF1543" w:rsidRDefault="00DF1543" w:rsidP="00DF1543">
      <w:pPr>
        <w:pStyle w:val="Default"/>
        <w:jc w:val="both"/>
        <w:rPr>
          <w:rFonts w:ascii="Arial" w:hAnsi="Arial" w:cs="Arial"/>
          <w:bCs/>
          <w:i/>
          <w:iCs/>
          <w:sz w:val="20"/>
          <w:szCs w:val="20"/>
          <w:lang w:val="en-US"/>
        </w:rPr>
      </w:pPr>
      <w:r w:rsidRPr="00DF1543">
        <w:rPr>
          <w:rFonts w:ascii="Arial" w:hAnsi="Arial" w:cs="Arial"/>
          <w:bCs/>
          <w:i/>
          <w:iCs/>
          <w:sz w:val="20"/>
          <w:szCs w:val="20"/>
          <w:lang w:val="en-US"/>
        </w:rPr>
        <w:t>Teaching Responsibilities:</w:t>
      </w:r>
    </w:p>
    <w:p w14:paraId="6F5063AD" w14:textId="344B00DC" w:rsidR="00DF1543" w:rsidRPr="00DF1543" w:rsidRDefault="00DF1543" w:rsidP="00DF1543">
      <w:pPr>
        <w:pStyle w:val="Default"/>
        <w:numPr>
          <w:ilvl w:val="0"/>
          <w:numId w:val="27"/>
        </w:numPr>
        <w:jc w:val="both"/>
        <w:rPr>
          <w:rFonts w:ascii="Arial" w:hAnsi="Arial" w:cs="Arial"/>
          <w:bCs/>
          <w:sz w:val="20"/>
          <w:szCs w:val="20"/>
          <w:lang w:val="en-US"/>
        </w:rPr>
      </w:pPr>
      <w:r w:rsidRPr="00DF1543">
        <w:rPr>
          <w:rFonts w:ascii="Arial" w:hAnsi="Arial" w:cs="Arial"/>
          <w:bCs/>
          <w:sz w:val="20"/>
          <w:szCs w:val="20"/>
          <w:lang w:val="en-US"/>
        </w:rPr>
        <w:t xml:space="preserve">Teach undergraduate and graduate courses in Spanish, as </w:t>
      </w:r>
      <w:r w:rsidR="008F0B19" w:rsidRPr="00DF1543">
        <w:rPr>
          <w:rFonts w:ascii="Arial" w:hAnsi="Arial" w:cs="Arial"/>
          <w:bCs/>
          <w:sz w:val="20"/>
          <w:szCs w:val="20"/>
          <w:lang w:val="en-US"/>
        </w:rPr>
        <w:t>required</w:t>
      </w:r>
      <w:r w:rsidRPr="00DF1543">
        <w:rPr>
          <w:rFonts w:ascii="Arial" w:hAnsi="Arial" w:cs="Arial"/>
          <w:bCs/>
          <w:sz w:val="20"/>
          <w:szCs w:val="20"/>
          <w:lang w:val="en-US"/>
        </w:rPr>
        <w:t xml:space="preserve"> by the </w:t>
      </w:r>
      <w:r w:rsidR="00C2479C">
        <w:rPr>
          <w:rFonts w:ascii="Arial" w:hAnsi="Arial" w:cs="Arial"/>
          <w:bCs/>
          <w:sz w:val="20"/>
          <w:szCs w:val="20"/>
          <w:lang w:val="en-US"/>
        </w:rPr>
        <w:t>faculty</w:t>
      </w:r>
      <w:r w:rsidRPr="00DF1543">
        <w:rPr>
          <w:rFonts w:ascii="Arial" w:hAnsi="Arial" w:cs="Arial"/>
          <w:bCs/>
          <w:sz w:val="20"/>
          <w:szCs w:val="20"/>
          <w:lang w:val="en-US"/>
        </w:rPr>
        <w:t>, with a focus on student-centered learning.</w:t>
      </w:r>
    </w:p>
    <w:p w14:paraId="7A0CD643" w14:textId="77777777" w:rsidR="00DF1543" w:rsidRPr="00DF1543" w:rsidRDefault="00DF1543" w:rsidP="00DF1543">
      <w:pPr>
        <w:pStyle w:val="Default"/>
        <w:numPr>
          <w:ilvl w:val="0"/>
          <w:numId w:val="27"/>
        </w:numPr>
        <w:jc w:val="both"/>
        <w:rPr>
          <w:rFonts w:ascii="Arial" w:hAnsi="Arial" w:cs="Arial"/>
          <w:bCs/>
          <w:sz w:val="20"/>
          <w:szCs w:val="20"/>
          <w:lang w:val="en-US"/>
        </w:rPr>
      </w:pPr>
      <w:r w:rsidRPr="00DF1543">
        <w:rPr>
          <w:rFonts w:ascii="Arial" w:hAnsi="Arial" w:cs="Arial"/>
          <w:bCs/>
          <w:sz w:val="20"/>
          <w:szCs w:val="20"/>
          <w:lang w:val="en-US"/>
        </w:rPr>
        <w:t>Supervise undergraduate and graduate theses.</w:t>
      </w:r>
    </w:p>
    <w:p w14:paraId="78F925C7" w14:textId="77777777" w:rsidR="00DF1543" w:rsidRDefault="00DF1543" w:rsidP="00DF1543">
      <w:pPr>
        <w:pStyle w:val="Default"/>
        <w:jc w:val="both"/>
        <w:rPr>
          <w:rFonts w:ascii="Arial" w:hAnsi="Arial" w:cs="Arial"/>
          <w:bCs/>
          <w:i/>
          <w:iCs/>
          <w:sz w:val="20"/>
          <w:szCs w:val="20"/>
          <w:lang w:val="en-US"/>
        </w:rPr>
      </w:pPr>
    </w:p>
    <w:p w14:paraId="5984BEA6" w14:textId="11295045" w:rsidR="00DF1543" w:rsidRPr="00DF1543" w:rsidRDefault="00DF1543" w:rsidP="00DF1543">
      <w:pPr>
        <w:pStyle w:val="Default"/>
        <w:jc w:val="both"/>
        <w:rPr>
          <w:rFonts w:ascii="Arial" w:hAnsi="Arial" w:cs="Arial"/>
          <w:bCs/>
          <w:i/>
          <w:iCs/>
          <w:sz w:val="20"/>
          <w:szCs w:val="20"/>
          <w:lang w:val="en-US"/>
        </w:rPr>
      </w:pPr>
      <w:r w:rsidRPr="00DF1543">
        <w:rPr>
          <w:rFonts w:ascii="Arial" w:hAnsi="Arial" w:cs="Arial"/>
          <w:bCs/>
          <w:i/>
          <w:iCs/>
          <w:sz w:val="20"/>
          <w:szCs w:val="20"/>
          <w:lang w:val="en-US"/>
        </w:rPr>
        <w:t>Research Responsibilities:</w:t>
      </w:r>
    </w:p>
    <w:p w14:paraId="5492DF50" w14:textId="7DF921C3" w:rsidR="00DF1543" w:rsidRPr="00DF1543" w:rsidRDefault="00DF1543" w:rsidP="00DF1543">
      <w:pPr>
        <w:pStyle w:val="Default"/>
        <w:numPr>
          <w:ilvl w:val="0"/>
          <w:numId w:val="28"/>
        </w:numPr>
        <w:jc w:val="both"/>
        <w:rPr>
          <w:rFonts w:ascii="Arial" w:hAnsi="Arial" w:cs="Arial"/>
          <w:bCs/>
          <w:sz w:val="20"/>
          <w:szCs w:val="20"/>
          <w:lang w:val="en-US"/>
        </w:rPr>
      </w:pPr>
      <w:r w:rsidRPr="00DF1543">
        <w:rPr>
          <w:rFonts w:ascii="Arial" w:hAnsi="Arial" w:cs="Arial"/>
          <w:bCs/>
          <w:sz w:val="20"/>
          <w:szCs w:val="20"/>
          <w:lang w:val="en-US"/>
        </w:rPr>
        <w:t xml:space="preserve">Maintain a publication record sufficient to be part of a doctoral faculty (at least 7 </w:t>
      </w:r>
      <w:r w:rsidR="00C4145A">
        <w:rPr>
          <w:rFonts w:ascii="Arial" w:hAnsi="Arial" w:cs="Arial"/>
          <w:bCs/>
          <w:sz w:val="20"/>
          <w:szCs w:val="20"/>
          <w:lang w:val="en-US"/>
        </w:rPr>
        <w:t>WoS/</w:t>
      </w:r>
      <w:r w:rsidRPr="00DF1543">
        <w:rPr>
          <w:rFonts w:ascii="Arial" w:hAnsi="Arial" w:cs="Arial"/>
          <w:bCs/>
          <w:sz w:val="20"/>
          <w:szCs w:val="20"/>
          <w:lang w:val="en-US"/>
        </w:rPr>
        <w:t>SCIE articles in the last five years).</w:t>
      </w:r>
    </w:p>
    <w:p w14:paraId="218DE751" w14:textId="26436C74" w:rsidR="00DF1543" w:rsidRPr="00DF1543" w:rsidRDefault="00DF1543" w:rsidP="00DF1543">
      <w:pPr>
        <w:pStyle w:val="Default"/>
        <w:numPr>
          <w:ilvl w:val="0"/>
          <w:numId w:val="28"/>
        </w:numPr>
        <w:jc w:val="both"/>
        <w:rPr>
          <w:rFonts w:ascii="Arial" w:hAnsi="Arial" w:cs="Arial"/>
          <w:bCs/>
          <w:sz w:val="20"/>
          <w:szCs w:val="20"/>
          <w:lang w:val="en-US"/>
        </w:rPr>
      </w:pPr>
      <w:r w:rsidRPr="00DF1543">
        <w:rPr>
          <w:rFonts w:ascii="Arial" w:hAnsi="Arial" w:cs="Arial"/>
          <w:bCs/>
          <w:sz w:val="20"/>
          <w:szCs w:val="20"/>
          <w:lang w:val="en-US"/>
        </w:rPr>
        <w:t xml:space="preserve">Apply for national and international external funding (FONDECYT, FONDEF, </w:t>
      </w:r>
      <w:r w:rsidR="00C4145A">
        <w:rPr>
          <w:rFonts w:ascii="Arial" w:hAnsi="Arial" w:cs="Arial"/>
          <w:bCs/>
          <w:sz w:val="20"/>
          <w:szCs w:val="20"/>
          <w:lang w:val="en-US"/>
        </w:rPr>
        <w:t>ANILLOS</w:t>
      </w:r>
      <w:r w:rsidRPr="00DF1543">
        <w:rPr>
          <w:rFonts w:ascii="Arial" w:hAnsi="Arial" w:cs="Arial"/>
          <w:bCs/>
          <w:sz w:val="20"/>
          <w:szCs w:val="20"/>
          <w:lang w:val="en-US"/>
        </w:rPr>
        <w:t>, NSF, among others).</w:t>
      </w:r>
    </w:p>
    <w:p w14:paraId="5BEFCD70" w14:textId="77777777" w:rsidR="00DF1543" w:rsidRPr="00DF1543" w:rsidRDefault="00DF1543" w:rsidP="00DF1543">
      <w:pPr>
        <w:pStyle w:val="Default"/>
        <w:numPr>
          <w:ilvl w:val="0"/>
          <w:numId w:val="28"/>
        </w:numPr>
        <w:jc w:val="both"/>
        <w:rPr>
          <w:rFonts w:ascii="Arial" w:hAnsi="Arial" w:cs="Arial"/>
          <w:bCs/>
          <w:sz w:val="20"/>
          <w:szCs w:val="20"/>
          <w:lang w:val="en-US"/>
        </w:rPr>
      </w:pPr>
      <w:r w:rsidRPr="00DF1543">
        <w:rPr>
          <w:rFonts w:ascii="Arial" w:hAnsi="Arial" w:cs="Arial"/>
          <w:bCs/>
          <w:sz w:val="20"/>
          <w:szCs w:val="20"/>
          <w:lang w:val="en-US"/>
        </w:rPr>
        <w:t>Establish national and international collaborations with industry, government entities, and research centers.</w:t>
      </w:r>
    </w:p>
    <w:p w14:paraId="2BD7E492" w14:textId="77777777" w:rsidR="00DF1543" w:rsidRDefault="00DF1543" w:rsidP="00DF1543">
      <w:pPr>
        <w:pStyle w:val="Default"/>
        <w:jc w:val="both"/>
        <w:rPr>
          <w:rFonts w:ascii="Arial" w:hAnsi="Arial" w:cs="Arial"/>
          <w:bCs/>
          <w:i/>
          <w:iCs/>
          <w:sz w:val="20"/>
          <w:szCs w:val="20"/>
          <w:lang w:val="en-US"/>
        </w:rPr>
      </w:pPr>
    </w:p>
    <w:p w14:paraId="19A938AD" w14:textId="5A633AE9" w:rsidR="00DF1543" w:rsidRPr="00DF1543" w:rsidRDefault="00DF1543" w:rsidP="00DF1543">
      <w:pPr>
        <w:pStyle w:val="Default"/>
        <w:jc w:val="both"/>
        <w:rPr>
          <w:rFonts w:ascii="Arial" w:hAnsi="Arial" w:cs="Arial"/>
          <w:bCs/>
          <w:i/>
          <w:iCs/>
          <w:sz w:val="20"/>
          <w:szCs w:val="20"/>
          <w:lang w:val="en-US"/>
        </w:rPr>
      </w:pPr>
      <w:r w:rsidRPr="00DF1543">
        <w:rPr>
          <w:rFonts w:ascii="Arial" w:hAnsi="Arial" w:cs="Arial"/>
          <w:bCs/>
          <w:i/>
          <w:iCs/>
          <w:sz w:val="20"/>
          <w:szCs w:val="20"/>
          <w:lang w:val="en-US"/>
        </w:rPr>
        <w:t>Academic Management and Outreach Responsibilities:</w:t>
      </w:r>
    </w:p>
    <w:p w14:paraId="0BF00969" w14:textId="58C2845E" w:rsidR="00DF1543" w:rsidRPr="00DF1543" w:rsidRDefault="00DF1543" w:rsidP="00DF1543">
      <w:pPr>
        <w:pStyle w:val="Default"/>
        <w:numPr>
          <w:ilvl w:val="0"/>
          <w:numId w:val="29"/>
        </w:numPr>
        <w:jc w:val="both"/>
        <w:rPr>
          <w:rFonts w:ascii="Arial" w:hAnsi="Arial" w:cs="Arial"/>
          <w:bCs/>
          <w:sz w:val="20"/>
          <w:szCs w:val="20"/>
          <w:lang w:val="en-US"/>
        </w:rPr>
      </w:pPr>
      <w:r w:rsidRPr="00DF1543">
        <w:rPr>
          <w:rFonts w:ascii="Arial" w:hAnsi="Arial" w:cs="Arial"/>
          <w:bCs/>
          <w:sz w:val="20"/>
          <w:szCs w:val="20"/>
          <w:lang w:val="en-US"/>
        </w:rPr>
        <w:t xml:space="preserve">Participate in academic management support activities as defined by the </w:t>
      </w:r>
      <w:r w:rsidR="00C2479C">
        <w:rPr>
          <w:rFonts w:ascii="Arial" w:hAnsi="Arial" w:cs="Arial"/>
          <w:bCs/>
          <w:sz w:val="20"/>
          <w:szCs w:val="20"/>
          <w:lang w:val="en-US"/>
        </w:rPr>
        <w:t>faculty</w:t>
      </w:r>
      <w:r w:rsidRPr="00DF1543">
        <w:rPr>
          <w:rFonts w:ascii="Arial" w:hAnsi="Arial" w:cs="Arial"/>
          <w:bCs/>
          <w:sz w:val="20"/>
          <w:szCs w:val="20"/>
          <w:lang w:val="en-US"/>
        </w:rPr>
        <w:t>.</w:t>
      </w:r>
    </w:p>
    <w:p w14:paraId="3630A157" w14:textId="4B0B53F0" w:rsidR="00DF1543" w:rsidRDefault="008F0B19" w:rsidP="00DF1543">
      <w:pPr>
        <w:pStyle w:val="Default"/>
        <w:numPr>
          <w:ilvl w:val="0"/>
          <w:numId w:val="29"/>
        </w:numPr>
        <w:jc w:val="both"/>
        <w:rPr>
          <w:rFonts w:ascii="Arial" w:hAnsi="Arial" w:cs="Arial"/>
          <w:bCs/>
          <w:sz w:val="20"/>
          <w:szCs w:val="20"/>
          <w:lang w:val="en-US"/>
        </w:rPr>
      </w:pPr>
      <w:r w:rsidRPr="008F0B19">
        <w:rPr>
          <w:rFonts w:ascii="Arial" w:hAnsi="Arial" w:cs="Arial"/>
          <w:bCs/>
          <w:sz w:val="20"/>
          <w:szCs w:val="20"/>
          <w:lang w:val="en-US"/>
        </w:rPr>
        <w:t>Participate in outreach and community engagement initiatives</w:t>
      </w:r>
      <w:r w:rsidR="00DF1543" w:rsidRPr="00DF1543">
        <w:rPr>
          <w:rFonts w:ascii="Arial" w:hAnsi="Arial" w:cs="Arial"/>
          <w:bCs/>
          <w:sz w:val="20"/>
          <w:szCs w:val="20"/>
          <w:lang w:val="en-US"/>
        </w:rPr>
        <w:t>.</w:t>
      </w:r>
    </w:p>
    <w:p w14:paraId="3B0DB94F" w14:textId="77777777" w:rsidR="00C2479C" w:rsidRDefault="00C2479C" w:rsidP="00C2479C">
      <w:pPr>
        <w:pStyle w:val="Default"/>
        <w:jc w:val="both"/>
        <w:rPr>
          <w:rFonts w:ascii="Arial" w:hAnsi="Arial" w:cs="Arial"/>
          <w:bCs/>
          <w:sz w:val="20"/>
          <w:szCs w:val="20"/>
          <w:lang w:val="en-US"/>
        </w:rPr>
      </w:pPr>
    </w:p>
    <w:p w14:paraId="21220D00" w14:textId="77777777" w:rsidR="00C2479C" w:rsidRPr="00DF1543" w:rsidRDefault="00C2479C" w:rsidP="00C2479C">
      <w:pPr>
        <w:pStyle w:val="Default"/>
        <w:jc w:val="both"/>
        <w:rPr>
          <w:rFonts w:ascii="Arial" w:hAnsi="Arial" w:cs="Arial"/>
          <w:bCs/>
          <w:sz w:val="20"/>
          <w:szCs w:val="20"/>
          <w:lang w:val="en-US"/>
        </w:rPr>
      </w:pPr>
    </w:p>
    <w:p w14:paraId="4DDB6C4A" w14:textId="77777777" w:rsidR="004D7962" w:rsidRPr="00C42F7B" w:rsidRDefault="004D7962" w:rsidP="00ED7BC9">
      <w:pPr>
        <w:pStyle w:val="Default"/>
        <w:jc w:val="both"/>
        <w:rPr>
          <w:rFonts w:ascii="Arial" w:hAnsi="Arial" w:cs="Arial"/>
          <w:b/>
          <w:bCs/>
          <w:sz w:val="20"/>
          <w:szCs w:val="20"/>
          <w:lang w:val="en-US"/>
        </w:rPr>
      </w:pPr>
    </w:p>
    <w:p w14:paraId="08333CED" w14:textId="77777777" w:rsidR="00990372" w:rsidRPr="00990372" w:rsidRDefault="00990372" w:rsidP="00990372">
      <w:pPr>
        <w:pStyle w:val="Default"/>
        <w:jc w:val="both"/>
        <w:rPr>
          <w:rFonts w:ascii="Arial" w:hAnsi="Arial" w:cs="Arial"/>
          <w:b/>
          <w:bCs/>
          <w:color w:val="auto"/>
          <w:sz w:val="20"/>
          <w:szCs w:val="20"/>
          <w:lang w:val="en-US"/>
        </w:rPr>
      </w:pPr>
      <w:r w:rsidRPr="00990372">
        <w:rPr>
          <w:rFonts w:ascii="Arial" w:hAnsi="Arial" w:cs="Arial"/>
          <w:b/>
          <w:bCs/>
          <w:color w:val="auto"/>
          <w:sz w:val="20"/>
          <w:szCs w:val="20"/>
          <w:lang w:val="en-US"/>
        </w:rPr>
        <w:t>TO APPLY:</w:t>
      </w:r>
    </w:p>
    <w:p w14:paraId="30B50273" w14:textId="77777777" w:rsidR="00990372" w:rsidRPr="00990372" w:rsidRDefault="00990372" w:rsidP="00990372">
      <w:pPr>
        <w:pStyle w:val="Default"/>
        <w:jc w:val="both"/>
        <w:rPr>
          <w:rFonts w:ascii="Arial" w:hAnsi="Arial" w:cs="Arial"/>
          <w:b/>
          <w:bCs/>
          <w:color w:val="auto"/>
          <w:sz w:val="20"/>
          <w:szCs w:val="20"/>
          <w:lang w:val="en-US"/>
        </w:rPr>
      </w:pPr>
    </w:p>
    <w:p w14:paraId="68C03EA5" w14:textId="4C77A08B" w:rsidR="00990372" w:rsidRDefault="00990372" w:rsidP="00990372">
      <w:pPr>
        <w:pStyle w:val="Default"/>
        <w:jc w:val="both"/>
        <w:rPr>
          <w:rFonts w:ascii="Arial" w:hAnsi="Arial" w:cs="Arial"/>
          <w:color w:val="auto"/>
          <w:sz w:val="20"/>
          <w:szCs w:val="20"/>
          <w:lang w:val="en-US"/>
        </w:rPr>
      </w:pPr>
      <w:r w:rsidRPr="00990372">
        <w:rPr>
          <w:rFonts w:ascii="Arial" w:hAnsi="Arial" w:cs="Arial"/>
          <w:color w:val="auto"/>
          <w:sz w:val="20"/>
          <w:szCs w:val="20"/>
          <w:lang w:val="en-US"/>
        </w:rPr>
        <w:t xml:space="preserve">Applicants must submit the following information only, via email to </w:t>
      </w:r>
      <w:r w:rsidR="001E5FBB" w:rsidRPr="001E5FBB">
        <w:rPr>
          <w:rFonts w:ascii="Arial" w:hAnsi="Arial" w:cs="Arial"/>
          <w:b/>
          <w:bCs/>
          <w:color w:val="000000" w:themeColor="text1"/>
          <w:sz w:val="20"/>
          <w:szCs w:val="20"/>
          <w:lang w:val="en-US"/>
        </w:rPr>
        <w:t>academic.positions@mail.udp.cl</w:t>
      </w:r>
      <w:r w:rsidRPr="00990372">
        <w:rPr>
          <w:rFonts w:ascii="Arial" w:hAnsi="Arial" w:cs="Arial"/>
          <w:color w:val="auto"/>
          <w:sz w:val="20"/>
          <w:szCs w:val="20"/>
          <w:lang w:val="en-US"/>
        </w:rPr>
        <w:t xml:space="preserve">, using “Full-Time </w:t>
      </w:r>
      <w:r>
        <w:rPr>
          <w:rFonts w:ascii="Arial" w:hAnsi="Arial" w:cs="Arial"/>
          <w:color w:val="auto"/>
          <w:sz w:val="20"/>
          <w:szCs w:val="20"/>
          <w:lang w:val="en-US"/>
        </w:rPr>
        <w:t>Academic</w:t>
      </w:r>
      <w:r w:rsidRPr="00990372">
        <w:rPr>
          <w:rFonts w:ascii="Arial" w:hAnsi="Arial" w:cs="Arial"/>
          <w:color w:val="auto"/>
          <w:sz w:val="20"/>
          <w:szCs w:val="20"/>
          <w:lang w:val="en-US"/>
        </w:rPr>
        <w:t xml:space="preserve"> Position</w:t>
      </w:r>
      <w:r w:rsidR="00C2479C">
        <w:rPr>
          <w:rFonts w:ascii="Arial" w:hAnsi="Arial" w:cs="Arial"/>
          <w:color w:val="auto"/>
          <w:sz w:val="20"/>
          <w:szCs w:val="20"/>
          <w:lang w:val="en-US"/>
        </w:rPr>
        <w:t>s</w:t>
      </w:r>
      <w:r w:rsidRPr="00990372">
        <w:rPr>
          <w:rFonts w:ascii="Arial" w:hAnsi="Arial" w:cs="Arial"/>
          <w:color w:val="auto"/>
          <w:sz w:val="20"/>
          <w:szCs w:val="20"/>
          <w:lang w:val="en-US"/>
        </w:rPr>
        <w:t xml:space="preserve"> 2026” as the email subject, by </w:t>
      </w:r>
      <w:r w:rsidRPr="00990372">
        <w:rPr>
          <w:rFonts w:ascii="Arial" w:hAnsi="Arial" w:cs="Arial"/>
          <w:b/>
          <w:bCs/>
          <w:color w:val="auto"/>
          <w:sz w:val="20"/>
          <w:szCs w:val="20"/>
          <w:lang w:val="en-US"/>
        </w:rPr>
        <w:t>May 30, 2026</w:t>
      </w:r>
      <w:r w:rsidRPr="00990372">
        <w:rPr>
          <w:rFonts w:ascii="Arial" w:hAnsi="Arial" w:cs="Arial"/>
          <w:color w:val="auto"/>
          <w:sz w:val="20"/>
          <w:szCs w:val="20"/>
          <w:lang w:val="en-US"/>
        </w:rPr>
        <w:t xml:space="preserve">. Additional documents or information not requested will not be considered. </w:t>
      </w:r>
    </w:p>
    <w:p w14:paraId="13FCFBB0" w14:textId="77777777" w:rsidR="00C2479C" w:rsidRDefault="00C2479C" w:rsidP="00990372">
      <w:pPr>
        <w:pStyle w:val="Default"/>
        <w:jc w:val="both"/>
        <w:rPr>
          <w:rFonts w:ascii="Arial" w:hAnsi="Arial" w:cs="Arial"/>
          <w:color w:val="auto"/>
          <w:sz w:val="20"/>
          <w:szCs w:val="20"/>
          <w:lang w:val="en-US"/>
        </w:rPr>
      </w:pPr>
    </w:p>
    <w:p w14:paraId="0953F38B" w14:textId="6F0688EF" w:rsidR="00566377" w:rsidRDefault="00990372" w:rsidP="00990372">
      <w:pPr>
        <w:pStyle w:val="Default"/>
        <w:jc w:val="both"/>
        <w:rPr>
          <w:rFonts w:ascii="Arial" w:hAnsi="Arial" w:cs="Arial"/>
          <w:color w:val="auto"/>
          <w:sz w:val="20"/>
          <w:szCs w:val="20"/>
          <w:lang w:val="en-US"/>
        </w:rPr>
      </w:pPr>
      <w:r w:rsidRPr="00990372">
        <w:rPr>
          <w:rFonts w:ascii="Arial" w:hAnsi="Arial" w:cs="Arial"/>
          <w:color w:val="auto"/>
          <w:sz w:val="20"/>
          <w:szCs w:val="20"/>
          <w:lang w:val="en-US"/>
        </w:rPr>
        <w:t>The following documents are required:</w:t>
      </w:r>
    </w:p>
    <w:p w14:paraId="7CBB43E8" w14:textId="77777777" w:rsidR="00990372" w:rsidRPr="00990372" w:rsidRDefault="00990372" w:rsidP="00990372">
      <w:pPr>
        <w:pStyle w:val="Default"/>
        <w:jc w:val="both"/>
        <w:rPr>
          <w:rFonts w:ascii="Arial" w:hAnsi="Arial" w:cs="Arial"/>
          <w:sz w:val="20"/>
          <w:szCs w:val="20"/>
          <w:lang w:val="en-US"/>
        </w:rPr>
      </w:pPr>
    </w:p>
    <w:p w14:paraId="74B2D0EB" w14:textId="77777777" w:rsidR="00566377" w:rsidRPr="00566377" w:rsidRDefault="00566377" w:rsidP="00566377">
      <w:pPr>
        <w:pStyle w:val="Default"/>
        <w:numPr>
          <w:ilvl w:val="0"/>
          <w:numId w:val="31"/>
        </w:numPr>
        <w:jc w:val="both"/>
        <w:rPr>
          <w:rFonts w:ascii="Arial" w:hAnsi="Arial" w:cs="Arial"/>
          <w:bCs/>
          <w:sz w:val="20"/>
          <w:szCs w:val="20"/>
          <w:lang w:val="en-US"/>
        </w:rPr>
      </w:pPr>
      <w:r w:rsidRPr="00566377">
        <w:rPr>
          <w:rFonts w:ascii="Arial" w:hAnsi="Arial" w:cs="Arial"/>
          <w:bCs/>
          <w:sz w:val="20"/>
          <w:szCs w:val="20"/>
          <w:lang w:val="en-US"/>
        </w:rPr>
        <w:t>Curriculum Vitae in English (</w:t>
      </w:r>
      <w:r w:rsidRPr="003A6805">
        <w:rPr>
          <w:rFonts w:ascii="Arial" w:hAnsi="Arial" w:cs="Arial"/>
          <w:b/>
          <w:color w:val="auto"/>
          <w:sz w:val="20"/>
          <w:szCs w:val="20"/>
          <w:lang w:val="en-US"/>
        </w:rPr>
        <w:t>see NOTE</w:t>
      </w:r>
      <w:r w:rsidRPr="00566377">
        <w:rPr>
          <w:rFonts w:ascii="Arial" w:hAnsi="Arial" w:cs="Arial"/>
          <w:bCs/>
          <w:sz w:val="20"/>
          <w:szCs w:val="20"/>
          <w:lang w:val="en-US"/>
        </w:rPr>
        <w:t>).</w:t>
      </w:r>
    </w:p>
    <w:p w14:paraId="0B05B4C5" w14:textId="77777777" w:rsidR="00566377" w:rsidRPr="00566377" w:rsidRDefault="00566377" w:rsidP="00566377">
      <w:pPr>
        <w:pStyle w:val="Default"/>
        <w:numPr>
          <w:ilvl w:val="0"/>
          <w:numId w:val="31"/>
        </w:numPr>
        <w:jc w:val="both"/>
        <w:rPr>
          <w:rFonts w:ascii="Arial" w:hAnsi="Arial" w:cs="Arial"/>
          <w:bCs/>
          <w:sz w:val="20"/>
          <w:szCs w:val="20"/>
          <w:lang w:val="en-US"/>
        </w:rPr>
      </w:pPr>
      <w:r w:rsidRPr="00566377">
        <w:rPr>
          <w:rFonts w:ascii="Arial" w:hAnsi="Arial" w:cs="Arial"/>
          <w:bCs/>
          <w:sz w:val="20"/>
          <w:szCs w:val="20"/>
          <w:lang w:val="en-US"/>
        </w:rPr>
        <w:t>Teaching evaluation reports from the last two years, if available.</w:t>
      </w:r>
    </w:p>
    <w:p w14:paraId="74F4A488" w14:textId="3339F910" w:rsidR="00566377" w:rsidRPr="00566377" w:rsidRDefault="003A6805" w:rsidP="00566377">
      <w:pPr>
        <w:pStyle w:val="Default"/>
        <w:numPr>
          <w:ilvl w:val="0"/>
          <w:numId w:val="31"/>
        </w:numPr>
        <w:jc w:val="both"/>
        <w:rPr>
          <w:rFonts w:ascii="Arial" w:hAnsi="Arial" w:cs="Arial"/>
          <w:bCs/>
          <w:sz w:val="20"/>
          <w:szCs w:val="20"/>
          <w:lang w:val="en-US"/>
        </w:rPr>
      </w:pPr>
      <w:r w:rsidRPr="003A6805">
        <w:rPr>
          <w:rFonts w:ascii="Arial" w:hAnsi="Arial" w:cs="Arial"/>
          <w:bCs/>
          <w:sz w:val="20"/>
          <w:szCs w:val="20"/>
          <w:lang w:val="en-US"/>
        </w:rPr>
        <w:t>Statement of purpose letter in English, highlighting the applicant’s qualifications for the position, research and teaching plans, how they expect to contribute to the School’s curriculum, how they plan to transfer their knowledge to undergraduate and graduate students, and how they expect to join and strengthen the research group of the full-time faculty team.</w:t>
      </w:r>
    </w:p>
    <w:p w14:paraId="6858F3BC" w14:textId="74E17553" w:rsidR="00566377" w:rsidRPr="00566377" w:rsidRDefault="003A6805" w:rsidP="00566377">
      <w:pPr>
        <w:pStyle w:val="Default"/>
        <w:numPr>
          <w:ilvl w:val="0"/>
          <w:numId w:val="31"/>
        </w:numPr>
        <w:jc w:val="both"/>
        <w:rPr>
          <w:rFonts w:ascii="Arial" w:hAnsi="Arial" w:cs="Arial"/>
          <w:bCs/>
          <w:sz w:val="20"/>
          <w:szCs w:val="20"/>
          <w:lang w:val="en-US"/>
        </w:rPr>
      </w:pPr>
      <w:r w:rsidRPr="003A6805">
        <w:rPr>
          <w:rFonts w:ascii="Arial" w:hAnsi="Arial" w:cs="Arial"/>
          <w:bCs/>
          <w:sz w:val="20"/>
          <w:szCs w:val="20"/>
          <w:lang w:val="en-US"/>
        </w:rPr>
        <w:t>Two reference letters sent directly by the referees to</w:t>
      </w:r>
      <w:r w:rsidR="001E5FBB">
        <w:rPr>
          <w:rFonts w:ascii="Arial" w:hAnsi="Arial" w:cs="Arial"/>
          <w:b/>
          <w:bCs/>
          <w:color w:val="EE0000"/>
          <w:sz w:val="20"/>
          <w:szCs w:val="20"/>
          <w:lang w:val="en-US"/>
        </w:rPr>
        <w:t xml:space="preserve"> </w:t>
      </w:r>
      <w:r w:rsidR="001E5FBB" w:rsidRPr="001E5FBB">
        <w:rPr>
          <w:rFonts w:ascii="Arial" w:hAnsi="Arial" w:cs="Arial"/>
          <w:b/>
          <w:bCs/>
          <w:color w:val="000000" w:themeColor="text1"/>
          <w:sz w:val="20"/>
          <w:szCs w:val="20"/>
          <w:lang w:val="en-US"/>
        </w:rPr>
        <w:t>academic.positions@mail.udp.cl</w:t>
      </w:r>
      <w:r w:rsidRPr="003A6805">
        <w:rPr>
          <w:rFonts w:ascii="Arial" w:hAnsi="Arial" w:cs="Arial"/>
          <w:bCs/>
          <w:sz w:val="20"/>
          <w:szCs w:val="20"/>
          <w:lang w:val="en-US"/>
        </w:rPr>
        <w:t>, or the contact information of two references, including full name, email address, phone number, and institutional affiliation. References should be able to comment on the applicant’s ability to strengthen collaborative academic teams, flexibility, interpersonal skills, and willingness to contribute positively to the projects in which they have participated.</w:t>
      </w:r>
    </w:p>
    <w:p w14:paraId="685DCC3B" w14:textId="77777777" w:rsidR="00566377" w:rsidRDefault="00566377" w:rsidP="00566377">
      <w:pPr>
        <w:pStyle w:val="Default"/>
        <w:jc w:val="both"/>
        <w:rPr>
          <w:rFonts w:ascii="Arial" w:hAnsi="Arial" w:cs="Arial"/>
          <w:bCs/>
          <w:sz w:val="20"/>
          <w:szCs w:val="20"/>
          <w:lang w:val="en-US"/>
        </w:rPr>
      </w:pPr>
    </w:p>
    <w:p w14:paraId="378B56BA" w14:textId="38DBEE9D" w:rsidR="00566377" w:rsidRPr="00566377" w:rsidRDefault="00566377" w:rsidP="00566377">
      <w:pPr>
        <w:pStyle w:val="Default"/>
        <w:jc w:val="both"/>
        <w:rPr>
          <w:rFonts w:ascii="Arial" w:hAnsi="Arial" w:cs="Arial"/>
          <w:bCs/>
          <w:sz w:val="20"/>
          <w:szCs w:val="20"/>
          <w:lang w:val="en-US"/>
        </w:rPr>
      </w:pPr>
      <w:r w:rsidRPr="00566377">
        <w:rPr>
          <w:rFonts w:ascii="Arial" w:hAnsi="Arial" w:cs="Arial"/>
          <w:bCs/>
          <w:sz w:val="20"/>
          <w:szCs w:val="20"/>
          <w:lang w:val="en-US"/>
        </w:rPr>
        <w:t>NOTE:</w:t>
      </w:r>
    </w:p>
    <w:p w14:paraId="778AF8D4" w14:textId="77777777" w:rsidR="00566377" w:rsidRPr="00566377" w:rsidRDefault="00566377" w:rsidP="00566377">
      <w:pPr>
        <w:pStyle w:val="Default"/>
        <w:jc w:val="both"/>
        <w:rPr>
          <w:rFonts w:ascii="Arial" w:hAnsi="Arial" w:cs="Arial"/>
          <w:bCs/>
          <w:sz w:val="20"/>
          <w:szCs w:val="20"/>
          <w:lang w:val="en-US"/>
        </w:rPr>
      </w:pPr>
    </w:p>
    <w:p w14:paraId="2978E65C" w14:textId="77777777" w:rsidR="00566377" w:rsidRPr="00566377" w:rsidRDefault="00566377" w:rsidP="00566377">
      <w:pPr>
        <w:pStyle w:val="Default"/>
        <w:numPr>
          <w:ilvl w:val="0"/>
          <w:numId w:val="32"/>
        </w:numPr>
        <w:jc w:val="both"/>
        <w:rPr>
          <w:rFonts w:ascii="Arial" w:hAnsi="Arial" w:cs="Arial"/>
          <w:bCs/>
          <w:sz w:val="20"/>
          <w:szCs w:val="20"/>
          <w:lang w:val="en-US"/>
        </w:rPr>
      </w:pPr>
      <w:r w:rsidRPr="00566377">
        <w:rPr>
          <w:rFonts w:ascii="Arial" w:hAnsi="Arial" w:cs="Arial"/>
          <w:bCs/>
          <w:sz w:val="20"/>
          <w:szCs w:val="20"/>
          <w:lang w:val="en-US"/>
        </w:rPr>
        <w:t>Personal Information: Name, contact phone number (including country and city codes), email address, and website (if applicable).</w:t>
      </w:r>
    </w:p>
    <w:p w14:paraId="1E2A2F51" w14:textId="77D88673" w:rsidR="00566377" w:rsidRPr="00566377" w:rsidRDefault="00566377" w:rsidP="00566377">
      <w:pPr>
        <w:pStyle w:val="Default"/>
        <w:numPr>
          <w:ilvl w:val="0"/>
          <w:numId w:val="32"/>
        </w:numPr>
        <w:jc w:val="both"/>
        <w:rPr>
          <w:rFonts w:ascii="Arial" w:hAnsi="Arial" w:cs="Arial"/>
          <w:bCs/>
          <w:sz w:val="20"/>
          <w:szCs w:val="20"/>
          <w:lang w:val="en-US"/>
        </w:rPr>
      </w:pPr>
      <w:r w:rsidRPr="00566377">
        <w:rPr>
          <w:rFonts w:ascii="Arial" w:hAnsi="Arial" w:cs="Arial"/>
          <w:bCs/>
          <w:sz w:val="20"/>
          <w:szCs w:val="20"/>
          <w:lang w:val="en-US"/>
        </w:rPr>
        <w:t xml:space="preserve">Education: </w:t>
      </w:r>
      <w:r w:rsidR="00A701B7" w:rsidRPr="00A701B7">
        <w:rPr>
          <w:rFonts w:ascii="Arial" w:hAnsi="Arial" w:cs="Arial"/>
          <w:bCs/>
          <w:sz w:val="20"/>
          <w:szCs w:val="20"/>
          <w:lang w:val="en-US"/>
        </w:rPr>
        <w:t>Provide a list of academic degrees, professional titles, institutions attended, and dates of completion</w:t>
      </w:r>
      <w:r w:rsidRPr="00566377">
        <w:rPr>
          <w:rFonts w:ascii="Arial" w:hAnsi="Arial" w:cs="Arial"/>
          <w:bCs/>
          <w:sz w:val="20"/>
          <w:szCs w:val="20"/>
          <w:lang w:val="en-US"/>
        </w:rPr>
        <w:t>.</w:t>
      </w:r>
    </w:p>
    <w:p w14:paraId="5365EC60" w14:textId="77777777" w:rsidR="00566377" w:rsidRPr="00566377" w:rsidRDefault="00566377" w:rsidP="00566377">
      <w:pPr>
        <w:pStyle w:val="Default"/>
        <w:numPr>
          <w:ilvl w:val="0"/>
          <w:numId w:val="32"/>
        </w:numPr>
        <w:jc w:val="both"/>
        <w:rPr>
          <w:rFonts w:ascii="Arial" w:hAnsi="Arial" w:cs="Arial"/>
          <w:bCs/>
          <w:sz w:val="20"/>
          <w:szCs w:val="20"/>
          <w:lang w:val="en-US"/>
        </w:rPr>
      </w:pPr>
      <w:r w:rsidRPr="00566377">
        <w:rPr>
          <w:rFonts w:ascii="Arial" w:hAnsi="Arial" w:cs="Arial"/>
          <w:bCs/>
          <w:sz w:val="20"/>
          <w:szCs w:val="20"/>
          <w:lang w:val="en-US"/>
        </w:rPr>
        <w:t>Research:</w:t>
      </w:r>
    </w:p>
    <w:p w14:paraId="0829F053" w14:textId="7AE5C489" w:rsidR="00566377" w:rsidRPr="00566377" w:rsidRDefault="00566377" w:rsidP="00566377">
      <w:pPr>
        <w:pStyle w:val="Default"/>
        <w:numPr>
          <w:ilvl w:val="0"/>
          <w:numId w:val="33"/>
        </w:numPr>
        <w:ind w:left="993" w:hanging="284"/>
        <w:jc w:val="both"/>
        <w:rPr>
          <w:rFonts w:ascii="Arial" w:hAnsi="Arial" w:cs="Arial"/>
          <w:bCs/>
          <w:sz w:val="20"/>
          <w:szCs w:val="20"/>
          <w:lang w:val="en-US"/>
        </w:rPr>
      </w:pPr>
      <w:r w:rsidRPr="00566377">
        <w:rPr>
          <w:rFonts w:ascii="Arial" w:hAnsi="Arial" w:cs="Arial"/>
          <w:bCs/>
          <w:sz w:val="20"/>
          <w:szCs w:val="20"/>
          <w:lang w:val="en-US"/>
        </w:rPr>
        <w:t xml:space="preserve">List of indexed publications in </w:t>
      </w:r>
      <w:r w:rsidR="00F419B5">
        <w:rPr>
          <w:rFonts w:ascii="Arial" w:hAnsi="Arial" w:cs="Arial"/>
          <w:bCs/>
          <w:sz w:val="20"/>
          <w:szCs w:val="20"/>
          <w:lang w:val="en-US"/>
        </w:rPr>
        <w:t xml:space="preserve">the </w:t>
      </w:r>
      <w:r w:rsidRPr="00566377">
        <w:rPr>
          <w:rFonts w:ascii="Arial" w:hAnsi="Arial" w:cs="Arial"/>
          <w:bCs/>
          <w:sz w:val="20"/>
          <w:szCs w:val="20"/>
          <w:lang w:val="en-US"/>
        </w:rPr>
        <w:t>WoS</w:t>
      </w:r>
      <w:r w:rsidR="00990372">
        <w:rPr>
          <w:rFonts w:ascii="Arial" w:hAnsi="Arial" w:cs="Arial"/>
          <w:bCs/>
          <w:sz w:val="20"/>
          <w:szCs w:val="20"/>
          <w:lang w:val="en-US"/>
        </w:rPr>
        <w:t>/SCIE</w:t>
      </w:r>
      <w:r>
        <w:rPr>
          <w:rFonts w:ascii="Arial" w:hAnsi="Arial" w:cs="Arial"/>
          <w:bCs/>
          <w:sz w:val="20"/>
          <w:szCs w:val="20"/>
          <w:lang w:val="en-US"/>
        </w:rPr>
        <w:t xml:space="preserve"> </w:t>
      </w:r>
      <w:r w:rsidRPr="00566377">
        <w:rPr>
          <w:rFonts w:ascii="Arial" w:hAnsi="Arial" w:cs="Arial"/>
          <w:bCs/>
          <w:sz w:val="20"/>
          <w:szCs w:val="20"/>
          <w:lang w:val="en-US"/>
        </w:rPr>
        <w:t>from the last five years.</w:t>
      </w:r>
    </w:p>
    <w:p w14:paraId="4BF564A3" w14:textId="04AA6E25" w:rsidR="00566377" w:rsidRPr="00566377" w:rsidRDefault="00A701B7" w:rsidP="00566377">
      <w:pPr>
        <w:pStyle w:val="Default"/>
        <w:numPr>
          <w:ilvl w:val="0"/>
          <w:numId w:val="33"/>
        </w:numPr>
        <w:ind w:left="993" w:hanging="284"/>
        <w:jc w:val="both"/>
        <w:rPr>
          <w:rFonts w:ascii="Arial" w:hAnsi="Arial" w:cs="Arial"/>
          <w:bCs/>
          <w:sz w:val="20"/>
          <w:szCs w:val="20"/>
          <w:lang w:val="en-US"/>
        </w:rPr>
      </w:pPr>
      <w:r w:rsidRPr="00A701B7">
        <w:rPr>
          <w:rFonts w:ascii="Arial" w:hAnsi="Arial" w:cs="Arial"/>
          <w:bCs/>
          <w:sz w:val="20"/>
          <w:szCs w:val="20"/>
          <w:lang w:val="en-US"/>
        </w:rPr>
        <w:t>List of research projects undertaken as principal investigator or co-investigator over the past five years</w:t>
      </w:r>
      <w:r w:rsidR="00566377" w:rsidRPr="00566377">
        <w:rPr>
          <w:rFonts w:ascii="Arial" w:hAnsi="Arial" w:cs="Arial"/>
          <w:bCs/>
          <w:sz w:val="20"/>
          <w:szCs w:val="20"/>
          <w:lang w:val="en-US"/>
        </w:rPr>
        <w:t>.</w:t>
      </w:r>
    </w:p>
    <w:p w14:paraId="20229BCE" w14:textId="704B2967" w:rsidR="00566377" w:rsidRPr="00566377" w:rsidRDefault="00566377" w:rsidP="00566377">
      <w:pPr>
        <w:pStyle w:val="Default"/>
        <w:numPr>
          <w:ilvl w:val="0"/>
          <w:numId w:val="32"/>
        </w:numPr>
        <w:jc w:val="both"/>
        <w:rPr>
          <w:rFonts w:ascii="Arial" w:hAnsi="Arial" w:cs="Arial"/>
          <w:bCs/>
          <w:sz w:val="20"/>
          <w:szCs w:val="20"/>
          <w:lang w:val="en-US"/>
        </w:rPr>
      </w:pPr>
      <w:r w:rsidRPr="00566377">
        <w:rPr>
          <w:rFonts w:ascii="Arial" w:hAnsi="Arial" w:cs="Arial"/>
          <w:bCs/>
          <w:sz w:val="20"/>
          <w:szCs w:val="20"/>
          <w:lang w:val="en-US"/>
        </w:rPr>
        <w:t xml:space="preserve">Academic Experience: </w:t>
      </w:r>
      <w:r w:rsidR="00A701B7" w:rsidRPr="00A701B7">
        <w:rPr>
          <w:rFonts w:ascii="Arial" w:hAnsi="Arial" w:cs="Arial"/>
          <w:bCs/>
          <w:sz w:val="20"/>
          <w:szCs w:val="20"/>
          <w:lang w:val="en-US"/>
        </w:rPr>
        <w:t>Provide details of the universities or institutions where you have taught, including the courses delivered.</w:t>
      </w:r>
    </w:p>
    <w:p w14:paraId="0373E298" w14:textId="77777777" w:rsidR="00566377" w:rsidRDefault="00566377" w:rsidP="00566377">
      <w:pPr>
        <w:pStyle w:val="Default"/>
        <w:jc w:val="both"/>
        <w:rPr>
          <w:rFonts w:ascii="Arial" w:hAnsi="Arial" w:cs="Arial"/>
          <w:bCs/>
          <w:sz w:val="20"/>
          <w:szCs w:val="20"/>
          <w:lang w:val="en-US"/>
        </w:rPr>
      </w:pPr>
    </w:p>
    <w:p w14:paraId="61ABC3C5" w14:textId="454FD642" w:rsidR="00566377" w:rsidRDefault="003A6805" w:rsidP="00566377">
      <w:pPr>
        <w:pStyle w:val="Default"/>
        <w:jc w:val="both"/>
        <w:rPr>
          <w:rFonts w:ascii="Arial" w:hAnsi="Arial" w:cs="Arial"/>
          <w:bCs/>
          <w:sz w:val="20"/>
          <w:szCs w:val="20"/>
          <w:lang w:val="en-US"/>
        </w:rPr>
      </w:pPr>
      <w:r w:rsidRPr="003A6805">
        <w:rPr>
          <w:rFonts w:ascii="Arial" w:hAnsi="Arial" w:cs="Arial"/>
          <w:bCs/>
          <w:sz w:val="20"/>
          <w:szCs w:val="20"/>
          <w:lang w:val="en-US"/>
        </w:rPr>
        <w:t>Once all required documents have been received, applicants will be contacted within the established timeframes regarding the status of their application. Applicants are kindly asked not to send inquiries about the status of their application after the call has closed, as all relevant information will be communicated in due course.</w:t>
      </w:r>
    </w:p>
    <w:p w14:paraId="1D1C66E0" w14:textId="77777777" w:rsidR="00C2479C" w:rsidRDefault="00C2479C" w:rsidP="00566377">
      <w:pPr>
        <w:pStyle w:val="Default"/>
        <w:jc w:val="both"/>
        <w:rPr>
          <w:rFonts w:ascii="Arial" w:hAnsi="Arial" w:cs="Arial"/>
          <w:bCs/>
          <w:sz w:val="20"/>
          <w:szCs w:val="20"/>
          <w:lang w:val="en-US"/>
        </w:rPr>
      </w:pPr>
    </w:p>
    <w:p w14:paraId="3A9D8C9B" w14:textId="77777777" w:rsidR="00AD5186" w:rsidRPr="00747964" w:rsidRDefault="00AD5186" w:rsidP="00AD5186">
      <w:pPr>
        <w:pStyle w:val="Default"/>
        <w:jc w:val="both"/>
        <w:rPr>
          <w:rFonts w:ascii="Arial" w:hAnsi="Arial" w:cs="Arial"/>
          <w:bCs/>
          <w:sz w:val="20"/>
          <w:szCs w:val="20"/>
          <w:lang w:val="en-US"/>
        </w:rPr>
      </w:pPr>
      <w:r w:rsidRPr="008B4969">
        <w:rPr>
          <w:rFonts w:ascii="Arial" w:hAnsi="Arial" w:cs="Arial"/>
          <w:b/>
          <w:bCs/>
          <w:color w:val="auto"/>
          <w:sz w:val="20"/>
          <w:szCs w:val="20"/>
          <w:lang w:val="en-US"/>
        </w:rPr>
        <w:t>ADDITIONAL INFORMATION</w:t>
      </w:r>
      <w:r w:rsidRPr="00747964">
        <w:rPr>
          <w:rFonts w:ascii="Arial" w:hAnsi="Arial" w:cs="Arial"/>
          <w:b/>
          <w:bCs/>
          <w:sz w:val="20"/>
          <w:szCs w:val="20"/>
          <w:lang w:val="en-US"/>
        </w:rPr>
        <w:t>:</w:t>
      </w:r>
    </w:p>
    <w:p w14:paraId="4927F11F" w14:textId="77777777" w:rsidR="00AD5186" w:rsidRPr="00747964" w:rsidRDefault="00AD5186" w:rsidP="00AD5186">
      <w:pPr>
        <w:pStyle w:val="Default"/>
        <w:jc w:val="both"/>
        <w:rPr>
          <w:rFonts w:ascii="Arial" w:hAnsi="Arial" w:cs="Arial"/>
          <w:bCs/>
          <w:sz w:val="20"/>
          <w:szCs w:val="20"/>
          <w:lang w:val="en-US"/>
        </w:rPr>
      </w:pPr>
    </w:p>
    <w:p w14:paraId="1C5A11CC" w14:textId="752D2D17" w:rsidR="00AD5186" w:rsidRPr="008E3EAE" w:rsidRDefault="00AD5186" w:rsidP="00AD5186">
      <w:pPr>
        <w:pStyle w:val="Default"/>
        <w:jc w:val="both"/>
        <w:rPr>
          <w:rFonts w:ascii="Arial" w:hAnsi="Arial" w:cs="Arial"/>
          <w:bCs/>
          <w:sz w:val="20"/>
          <w:szCs w:val="20"/>
          <w:lang w:val="en-US"/>
        </w:rPr>
      </w:pPr>
      <w:r w:rsidRPr="008E3EAE">
        <w:rPr>
          <w:rFonts w:ascii="Arial" w:hAnsi="Arial" w:cs="Arial"/>
          <w:bCs/>
          <w:sz w:val="20"/>
          <w:szCs w:val="20"/>
          <w:lang w:val="en-US"/>
        </w:rPr>
        <w:t xml:space="preserve">Universidad Diego Portales was founded in 1982. It is an equal opportunity and affirmative action employer that encourages applications from women and minorities. The </w:t>
      </w:r>
      <w:r w:rsidR="0018429E">
        <w:rPr>
          <w:rFonts w:ascii="Arial" w:hAnsi="Arial" w:cs="Arial"/>
          <w:bCs/>
          <w:sz w:val="20"/>
          <w:szCs w:val="20"/>
          <w:lang w:val="en-US"/>
        </w:rPr>
        <w:t xml:space="preserve">Faculty </w:t>
      </w:r>
      <w:r>
        <w:rPr>
          <w:rFonts w:ascii="Arial" w:hAnsi="Arial" w:cs="Arial"/>
          <w:bCs/>
          <w:sz w:val="20"/>
          <w:szCs w:val="20"/>
          <w:lang w:val="en-US"/>
        </w:rPr>
        <w:t>of Engineering</w:t>
      </w:r>
      <w:r w:rsidRPr="008E3EAE">
        <w:rPr>
          <w:rFonts w:ascii="Arial" w:hAnsi="Arial" w:cs="Arial"/>
          <w:bCs/>
          <w:sz w:val="20"/>
          <w:szCs w:val="20"/>
          <w:lang w:val="en-US"/>
        </w:rPr>
        <w:t xml:space="preserve"> </w:t>
      </w:r>
      <w:r w:rsidR="00FE22BB">
        <w:rPr>
          <w:rFonts w:ascii="Arial" w:hAnsi="Arial" w:cs="Arial"/>
          <w:bCs/>
          <w:sz w:val="20"/>
          <w:szCs w:val="20"/>
          <w:lang w:val="en-US"/>
        </w:rPr>
        <w:t xml:space="preserve">and Sciences </w:t>
      </w:r>
      <w:r w:rsidR="0018429E">
        <w:rPr>
          <w:rFonts w:ascii="Arial" w:hAnsi="Arial" w:cs="Arial"/>
          <w:bCs/>
          <w:sz w:val="20"/>
          <w:szCs w:val="20"/>
          <w:lang w:val="en-US"/>
        </w:rPr>
        <w:t>graduate</w:t>
      </w:r>
      <w:r w:rsidR="00FE22BB">
        <w:rPr>
          <w:rFonts w:ascii="Arial" w:hAnsi="Arial" w:cs="Arial"/>
          <w:bCs/>
          <w:sz w:val="20"/>
          <w:szCs w:val="20"/>
          <w:lang w:val="en-US"/>
        </w:rPr>
        <w:t>s</w:t>
      </w:r>
      <w:r w:rsidR="0018429E">
        <w:rPr>
          <w:rFonts w:ascii="Arial" w:hAnsi="Arial" w:cs="Arial"/>
          <w:bCs/>
          <w:sz w:val="20"/>
          <w:szCs w:val="20"/>
          <w:lang w:val="en-US"/>
        </w:rPr>
        <w:t xml:space="preserve"> </w:t>
      </w:r>
      <w:r w:rsidRPr="008E3EAE">
        <w:rPr>
          <w:rFonts w:ascii="Arial" w:hAnsi="Arial" w:cs="Arial"/>
          <w:bCs/>
          <w:sz w:val="20"/>
          <w:szCs w:val="20"/>
          <w:lang w:val="en-US"/>
        </w:rPr>
        <w:t xml:space="preserve">approximately </w:t>
      </w:r>
      <w:r>
        <w:rPr>
          <w:rFonts w:ascii="Arial" w:hAnsi="Arial" w:cs="Arial"/>
          <w:bCs/>
          <w:sz w:val="20"/>
          <w:szCs w:val="20"/>
          <w:lang w:val="en-US"/>
        </w:rPr>
        <w:t>2</w:t>
      </w:r>
      <w:r w:rsidRPr="008E3EAE">
        <w:rPr>
          <w:rFonts w:ascii="Arial" w:hAnsi="Arial" w:cs="Arial"/>
          <w:bCs/>
          <w:sz w:val="20"/>
          <w:szCs w:val="20"/>
          <w:lang w:val="en-US"/>
        </w:rPr>
        <w:t>00 students per year. More information about the University, Faculty, and Schools can be found at:</w:t>
      </w:r>
    </w:p>
    <w:p w14:paraId="4669894A" w14:textId="77777777" w:rsidR="00AD5186" w:rsidRPr="008E3EAE" w:rsidRDefault="00AD5186" w:rsidP="00AD5186">
      <w:pPr>
        <w:pStyle w:val="Default"/>
        <w:jc w:val="both"/>
        <w:rPr>
          <w:rFonts w:ascii="Arial" w:hAnsi="Arial" w:cs="Arial"/>
          <w:bCs/>
          <w:sz w:val="20"/>
          <w:szCs w:val="20"/>
          <w:lang w:val="en-US"/>
        </w:rPr>
      </w:pPr>
    </w:p>
    <w:p w14:paraId="59C4AEFA" w14:textId="7B23415A" w:rsidR="00AD5186" w:rsidRPr="00B23DA0" w:rsidRDefault="00AD5186" w:rsidP="00AD5186">
      <w:pPr>
        <w:pStyle w:val="Default"/>
        <w:numPr>
          <w:ilvl w:val="0"/>
          <w:numId w:val="30"/>
        </w:numPr>
        <w:jc w:val="both"/>
        <w:rPr>
          <w:rFonts w:ascii="Arial" w:hAnsi="Arial" w:cs="Arial"/>
          <w:bCs/>
          <w:sz w:val="20"/>
          <w:szCs w:val="20"/>
          <w:lang w:val="en-US"/>
        </w:rPr>
      </w:pPr>
      <w:hyperlink r:id="rId8" w:history="1">
        <w:r w:rsidRPr="00B23DA0">
          <w:rPr>
            <w:rStyle w:val="Hyperlink"/>
            <w:rFonts w:ascii="Arial" w:hAnsi="Arial" w:cs="Arial"/>
            <w:bCs/>
            <w:sz w:val="20"/>
            <w:szCs w:val="20"/>
            <w:lang w:val="en-US"/>
          </w:rPr>
          <w:t>udp.cl</w:t>
        </w:r>
      </w:hyperlink>
      <w:r w:rsidRPr="00B23DA0">
        <w:rPr>
          <w:rFonts w:ascii="Arial" w:hAnsi="Arial" w:cs="Arial"/>
          <w:bCs/>
          <w:sz w:val="20"/>
          <w:szCs w:val="20"/>
          <w:lang w:val="en-US"/>
        </w:rPr>
        <w:t xml:space="preserve"> </w:t>
      </w:r>
    </w:p>
    <w:p w14:paraId="69799784" w14:textId="77777777" w:rsidR="00AD5186" w:rsidRPr="00B23DA0" w:rsidRDefault="00AD5186" w:rsidP="00AD5186">
      <w:pPr>
        <w:pStyle w:val="Default"/>
        <w:numPr>
          <w:ilvl w:val="0"/>
          <w:numId w:val="30"/>
        </w:numPr>
        <w:jc w:val="both"/>
        <w:rPr>
          <w:rFonts w:ascii="Arial" w:hAnsi="Arial" w:cs="Arial"/>
          <w:bCs/>
          <w:sz w:val="20"/>
          <w:szCs w:val="20"/>
          <w:lang w:val="en-US"/>
        </w:rPr>
      </w:pPr>
      <w:hyperlink r:id="rId9" w:history="1">
        <w:r w:rsidRPr="00B23DA0">
          <w:rPr>
            <w:rStyle w:val="Hyperlink"/>
            <w:rFonts w:ascii="Arial" w:hAnsi="Arial" w:cs="Arial"/>
            <w:bCs/>
            <w:sz w:val="20"/>
            <w:szCs w:val="20"/>
            <w:lang w:val="en-US"/>
          </w:rPr>
          <w:t>ingenieriayciencias.udp.cl</w:t>
        </w:r>
      </w:hyperlink>
    </w:p>
    <w:p w14:paraId="78B695F7" w14:textId="77777777" w:rsidR="00AD5186" w:rsidRPr="00B23DA0" w:rsidRDefault="00AD5186" w:rsidP="00AD5186">
      <w:pPr>
        <w:pStyle w:val="Default"/>
        <w:numPr>
          <w:ilvl w:val="0"/>
          <w:numId w:val="30"/>
        </w:numPr>
        <w:jc w:val="both"/>
        <w:rPr>
          <w:rFonts w:ascii="Arial" w:hAnsi="Arial" w:cs="Arial"/>
          <w:bCs/>
          <w:sz w:val="20"/>
          <w:szCs w:val="20"/>
          <w:lang w:val="en-US"/>
        </w:rPr>
      </w:pPr>
      <w:hyperlink r:id="rId10" w:history="1">
        <w:r w:rsidRPr="00B23DA0">
          <w:rPr>
            <w:rStyle w:val="Hyperlink"/>
            <w:rFonts w:ascii="Arial" w:hAnsi="Arial" w:cs="Arial"/>
            <w:bCs/>
            <w:sz w:val="20"/>
            <w:szCs w:val="20"/>
            <w:lang w:val="en-US"/>
          </w:rPr>
          <w:t>eii.udp.cl</w:t>
        </w:r>
      </w:hyperlink>
    </w:p>
    <w:p w14:paraId="2DF5C84E" w14:textId="0B25D2CB" w:rsidR="00B23DA0" w:rsidRPr="00FE22BB" w:rsidRDefault="00B23DA0" w:rsidP="00AD5186">
      <w:pPr>
        <w:pStyle w:val="Default"/>
        <w:numPr>
          <w:ilvl w:val="0"/>
          <w:numId w:val="30"/>
        </w:numPr>
        <w:jc w:val="both"/>
        <w:rPr>
          <w:rFonts w:ascii="Arial" w:hAnsi="Arial" w:cs="Arial"/>
          <w:bCs/>
          <w:sz w:val="20"/>
          <w:szCs w:val="20"/>
          <w:lang w:val="en-US"/>
        </w:rPr>
      </w:pPr>
      <w:hyperlink r:id="rId11" w:history="1">
        <w:r w:rsidRPr="00B23DA0">
          <w:rPr>
            <w:rStyle w:val="Hyperlink"/>
            <w:rFonts w:ascii="Arial" w:hAnsi="Arial" w:cs="Arial"/>
            <w:sz w:val="20"/>
            <w:szCs w:val="20"/>
          </w:rPr>
          <w:t>eoc.udp.cl</w:t>
        </w:r>
      </w:hyperlink>
    </w:p>
    <w:p w14:paraId="1F5F851B" w14:textId="65361EAB" w:rsidR="00FE22BB" w:rsidRPr="00FE22BB" w:rsidRDefault="00FE22BB" w:rsidP="00AD5186">
      <w:pPr>
        <w:pStyle w:val="Default"/>
        <w:numPr>
          <w:ilvl w:val="0"/>
          <w:numId w:val="30"/>
        </w:numPr>
        <w:jc w:val="both"/>
        <w:rPr>
          <w:rFonts w:ascii="Arial" w:hAnsi="Arial" w:cs="Arial"/>
          <w:bCs/>
          <w:sz w:val="20"/>
          <w:szCs w:val="20"/>
          <w:lang w:val="en-US"/>
        </w:rPr>
      </w:pPr>
      <w:hyperlink r:id="rId12" w:history="1">
        <w:r w:rsidRPr="00FE22BB">
          <w:rPr>
            <w:rStyle w:val="Hyperlink"/>
            <w:rFonts w:ascii="Arial" w:hAnsi="Arial" w:cs="Arial"/>
            <w:sz w:val="20"/>
            <w:szCs w:val="20"/>
          </w:rPr>
          <w:t>eit.udp.cl</w:t>
        </w:r>
      </w:hyperlink>
    </w:p>
    <w:p w14:paraId="065D0E6C" w14:textId="7D94EE76" w:rsidR="00FE22BB" w:rsidRPr="00B23DA0" w:rsidRDefault="00FE22BB" w:rsidP="00AD5186">
      <w:pPr>
        <w:pStyle w:val="Default"/>
        <w:numPr>
          <w:ilvl w:val="0"/>
          <w:numId w:val="30"/>
        </w:numPr>
        <w:jc w:val="both"/>
        <w:rPr>
          <w:rFonts w:ascii="Arial" w:hAnsi="Arial" w:cs="Arial"/>
          <w:bCs/>
          <w:sz w:val="20"/>
          <w:szCs w:val="20"/>
          <w:lang w:val="en-US"/>
        </w:rPr>
      </w:pPr>
      <w:hyperlink r:id="rId13" w:history="1">
        <w:r w:rsidRPr="00FE22BB">
          <w:rPr>
            <w:rStyle w:val="Hyperlink"/>
            <w:rFonts w:ascii="Arial" w:hAnsi="Arial" w:cs="Arial"/>
            <w:sz w:val="20"/>
            <w:szCs w:val="20"/>
          </w:rPr>
          <w:t>cienciasbasicas.udp.cl</w:t>
        </w:r>
      </w:hyperlink>
    </w:p>
    <w:p w14:paraId="0FA41DF8" w14:textId="77777777" w:rsidR="00AD5186" w:rsidRPr="00B23DA0" w:rsidRDefault="00AD5186" w:rsidP="00AD5186">
      <w:pPr>
        <w:pStyle w:val="Default"/>
        <w:numPr>
          <w:ilvl w:val="0"/>
          <w:numId w:val="30"/>
        </w:numPr>
        <w:jc w:val="both"/>
        <w:rPr>
          <w:rFonts w:ascii="Arial" w:hAnsi="Arial" w:cs="Arial"/>
          <w:bCs/>
          <w:sz w:val="20"/>
          <w:szCs w:val="20"/>
          <w:lang w:val="en-US"/>
        </w:rPr>
      </w:pPr>
      <w:hyperlink r:id="rId14" w:history="1">
        <w:r w:rsidRPr="00B23DA0">
          <w:rPr>
            <w:rStyle w:val="Hyperlink"/>
            <w:rFonts w:ascii="Arial" w:hAnsi="Arial" w:cs="Arial"/>
            <w:bCs/>
            <w:sz w:val="20"/>
            <w:szCs w:val="20"/>
            <w:lang w:val="en-US"/>
          </w:rPr>
          <w:t>ceds.udp.cl</w:t>
        </w:r>
      </w:hyperlink>
    </w:p>
    <w:p w14:paraId="3319AC45" w14:textId="13F8494A" w:rsidR="00BF0FA5" w:rsidRPr="00B23DA0" w:rsidRDefault="00BF0FA5" w:rsidP="00AD5186">
      <w:pPr>
        <w:pStyle w:val="Default"/>
        <w:numPr>
          <w:ilvl w:val="0"/>
          <w:numId w:val="30"/>
        </w:numPr>
        <w:jc w:val="both"/>
        <w:rPr>
          <w:rFonts w:ascii="Arial" w:hAnsi="Arial" w:cs="Arial"/>
          <w:bCs/>
          <w:sz w:val="20"/>
          <w:szCs w:val="20"/>
          <w:lang w:val="en-US"/>
        </w:rPr>
      </w:pPr>
      <w:hyperlink r:id="rId15" w:history="1">
        <w:r w:rsidRPr="00B23DA0">
          <w:rPr>
            <w:rStyle w:val="Hyperlink"/>
            <w:rFonts w:ascii="Arial" w:hAnsi="Arial" w:cs="Arial"/>
            <w:bCs/>
            <w:sz w:val="20"/>
            <w:szCs w:val="20"/>
            <w:lang w:val="en-US"/>
          </w:rPr>
          <w:t>citylog.udp.cl</w:t>
        </w:r>
      </w:hyperlink>
    </w:p>
    <w:p w14:paraId="261E62AD" w14:textId="77777777" w:rsidR="00AD5186" w:rsidRPr="008E3EAE" w:rsidRDefault="00AD5186" w:rsidP="00AD5186">
      <w:pPr>
        <w:pStyle w:val="Default"/>
        <w:jc w:val="both"/>
        <w:rPr>
          <w:rFonts w:ascii="Arial" w:hAnsi="Arial" w:cs="Arial"/>
          <w:bCs/>
          <w:sz w:val="20"/>
          <w:szCs w:val="20"/>
          <w:lang w:val="en-US"/>
        </w:rPr>
      </w:pPr>
    </w:p>
    <w:p w14:paraId="76BC476F" w14:textId="77777777" w:rsidR="00AD5186" w:rsidRDefault="00AD5186" w:rsidP="00AD5186">
      <w:pPr>
        <w:pStyle w:val="Default"/>
        <w:jc w:val="both"/>
        <w:rPr>
          <w:rFonts w:ascii="Arial" w:hAnsi="Arial" w:cs="Arial"/>
          <w:bCs/>
          <w:sz w:val="20"/>
          <w:szCs w:val="20"/>
          <w:lang w:val="en-US"/>
        </w:rPr>
      </w:pPr>
    </w:p>
    <w:p w14:paraId="5ADB965F" w14:textId="06DA6887" w:rsidR="007E0B77" w:rsidRPr="008E3EAE" w:rsidRDefault="007E0B77" w:rsidP="00AD5186">
      <w:pPr>
        <w:pStyle w:val="Default"/>
        <w:jc w:val="both"/>
        <w:rPr>
          <w:rFonts w:ascii="Arial" w:hAnsi="Arial" w:cs="Arial"/>
          <w:bCs/>
          <w:sz w:val="20"/>
          <w:szCs w:val="20"/>
          <w:lang w:val="en-US"/>
        </w:rPr>
      </w:pPr>
      <w:r w:rsidRPr="007E0B77">
        <w:rPr>
          <w:rFonts w:ascii="Arial" w:hAnsi="Arial" w:cs="Arial"/>
          <w:b/>
          <w:bCs/>
          <w:sz w:val="20"/>
          <w:szCs w:val="20"/>
          <w:lang w:val="en-US"/>
        </w:rPr>
        <w:t>Remuneration:</w:t>
      </w:r>
      <w:r w:rsidRPr="007E0B77">
        <w:rPr>
          <w:rFonts w:ascii="Arial" w:hAnsi="Arial" w:cs="Arial"/>
          <w:bCs/>
          <w:sz w:val="20"/>
          <w:szCs w:val="20"/>
          <w:lang w:val="en-US"/>
        </w:rPr>
        <w:t xml:space="preserve"> Competitive. Full-time faculty members may also be eligible, subject to institutional policies and application requirements, for UDP research incentive funds, including incentives for WoS</w:t>
      </w:r>
      <w:r>
        <w:rPr>
          <w:rFonts w:ascii="Arial" w:hAnsi="Arial" w:cs="Arial"/>
          <w:bCs/>
          <w:sz w:val="20"/>
          <w:szCs w:val="20"/>
          <w:lang w:val="en-US"/>
        </w:rPr>
        <w:t>/SCIE</w:t>
      </w:r>
      <w:r w:rsidRPr="007E0B77">
        <w:rPr>
          <w:rFonts w:ascii="Arial" w:hAnsi="Arial" w:cs="Arial"/>
          <w:bCs/>
          <w:sz w:val="20"/>
          <w:szCs w:val="20"/>
          <w:lang w:val="en-US"/>
        </w:rPr>
        <w:t xml:space="preserve"> and Scopus publications, books and book chapters</w:t>
      </w:r>
      <w:r>
        <w:rPr>
          <w:rFonts w:ascii="Arial" w:hAnsi="Arial" w:cs="Arial"/>
          <w:bCs/>
          <w:sz w:val="20"/>
          <w:szCs w:val="20"/>
          <w:lang w:val="en-US"/>
        </w:rPr>
        <w:t xml:space="preserve"> and</w:t>
      </w:r>
      <w:r w:rsidRPr="007E0B77">
        <w:rPr>
          <w:rFonts w:ascii="Arial" w:hAnsi="Arial" w:cs="Arial"/>
          <w:bCs/>
          <w:sz w:val="20"/>
          <w:szCs w:val="20"/>
          <w:lang w:val="en-US"/>
        </w:rPr>
        <w:t xml:space="preserve"> intellectual property protection. Further information is available </w:t>
      </w:r>
      <w:hyperlink r:id="rId16" w:history="1">
        <w:r>
          <w:rPr>
            <w:rStyle w:val="Hyperlink"/>
            <w:rFonts w:ascii="Arial" w:hAnsi="Arial" w:cs="Arial"/>
            <w:bCs/>
            <w:sz w:val="20"/>
            <w:szCs w:val="20"/>
            <w:lang w:val="en-US"/>
          </w:rPr>
          <w:t>here</w:t>
        </w:r>
      </w:hyperlink>
      <w:r>
        <w:rPr>
          <w:rFonts w:ascii="Arial" w:hAnsi="Arial" w:cs="Arial"/>
          <w:bCs/>
          <w:sz w:val="20"/>
          <w:szCs w:val="20"/>
          <w:lang w:val="en-US"/>
        </w:rPr>
        <w:t>.</w:t>
      </w:r>
    </w:p>
    <w:p w14:paraId="79BF7391" w14:textId="77777777" w:rsidR="007E0B77" w:rsidRDefault="007E0B77" w:rsidP="003A6805">
      <w:pPr>
        <w:pStyle w:val="Default"/>
        <w:jc w:val="both"/>
        <w:rPr>
          <w:rFonts w:ascii="Arial" w:hAnsi="Arial" w:cs="Arial"/>
          <w:bCs/>
          <w:sz w:val="20"/>
          <w:szCs w:val="20"/>
          <w:lang w:val="en-US"/>
        </w:rPr>
      </w:pPr>
    </w:p>
    <w:p w14:paraId="78678E20" w14:textId="6DD0AE66" w:rsidR="003A6805" w:rsidRPr="003A6805" w:rsidRDefault="003A6805" w:rsidP="003A6805">
      <w:pPr>
        <w:pStyle w:val="Default"/>
        <w:jc w:val="both"/>
        <w:rPr>
          <w:rFonts w:ascii="Arial" w:hAnsi="Arial" w:cs="Arial"/>
          <w:bCs/>
          <w:sz w:val="20"/>
          <w:szCs w:val="20"/>
          <w:lang w:val="en-US"/>
        </w:rPr>
      </w:pPr>
      <w:r w:rsidRPr="003A6805">
        <w:rPr>
          <w:rFonts w:ascii="Arial" w:hAnsi="Arial" w:cs="Arial"/>
          <w:bCs/>
          <w:sz w:val="20"/>
          <w:szCs w:val="20"/>
          <w:lang w:val="en-US"/>
        </w:rPr>
        <w:t>In the event of equal qualifications, preference will be given to female candidates.</w:t>
      </w:r>
    </w:p>
    <w:p w14:paraId="1FF11BFE" w14:textId="77777777" w:rsidR="003A6805" w:rsidRDefault="003A6805" w:rsidP="003A6805">
      <w:pPr>
        <w:pStyle w:val="Default"/>
        <w:jc w:val="both"/>
        <w:rPr>
          <w:rFonts w:ascii="Arial" w:hAnsi="Arial" w:cs="Arial"/>
          <w:bCs/>
          <w:sz w:val="20"/>
          <w:szCs w:val="20"/>
          <w:lang w:val="en-US"/>
        </w:rPr>
      </w:pPr>
    </w:p>
    <w:p w14:paraId="37C45C82" w14:textId="788BA2CA" w:rsidR="003A6805" w:rsidRDefault="003A6805" w:rsidP="003A6805">
      <w:pPr>
        <w:pStyle w:val="Default"/>
        <w:jc w:val="both"/>
        <w:rPr>
          <w:rFonts w:ascii="Arial" w:hAnsi="Arial" w:cs="Arial"/>
          <w:bCs/>
          <w:sz w:val="20"/>
          <w:szCs w:val="20"/>
          <w:lang w:val="en-US"/>
        </w:rPr>
      </w:pPr>
      <w:r w:rsidRPr="003A6805">
        <w:rPr>
          <w:rFonts w:ascii="Arial" w:hAnsi="Arial" w:cs="Arial"/>
          <w:bCs/>
          <w:sz w:val="20"/>
          <w:szCs w:val="20"/>
          <w:lang w:val="en-US"/>
        </w:rPr>
        <w:t>All selection processes at our institution are open to applicants with disabilities. Applicants with disabilities are requested to indicate in their application email whether they require any adjustments, support resources, or accessibility conditions to participate in potential interviews and/or teaching activities.</w:t>
      </w:r>
    </w:p>
    <w:p w14:paraId="4A45F1F9" w14:textId="77777777" w:rsidR="00C2479C" w:rsidRDefault="00C2479C" w:rsidP="003A6805">
      <w:pPr>
        <w:pStyle w:val="Default"/>
        <w:jc w:val="both"/>
        <w:rPr>
          <w:rFonts w:ascii="Arial" w:hAnsi="Arial" w:cs="Arial"/>
          <w:bCs/>
          <w:sz w:val="20"/>
          <w:szCs w:val="20"/>
          <w:lang w:val="en-US"/>
        </w:rPr>
      </w:pPr>
    </w:p>
    <w:p w14:paraId="31B24CCA" w14:textId="77777777" w:rsidR="00C2479C" w:rsidRPr="003A6805" w:rsidRDefault="00C2479C" w:rsidP="003A6805">
      <w:pPr>
        <w:pStyle w:val="Default"/>
        <w:jc w:val="both"/>
        <w:rPr>
          <w:rFonts w:ascii="Arial" w:hAnsi="Arial" w:cs="Arial"/>
          <w:bCs/>
          <w:sz w:val="20"/>
          <w:szCs w:val="20"/>
          <w:lang w:val="en-US"/>
        </w:rPr>
      </w:pPr>
    </w:p>
    <w:p w14:paraId="61986F80" w14:textId="77777777" w:rsidR="003A6805" w:rsidRPr="008E3EAE" w:rsidRDefault="003A6805" w:rsidP="00AD5186">
      <w:pPr>
        <w:pStyle w:val="Default"/>
        <w:jc w:val="both"/>
        <w:rPr>
          <w:rFonts w:ascii="Arial" w:hAnsi="Arial" w:cs="Arial"/>
          <w:bCs/>
          <w:sz w:val="20"/>
          <w:szCs w:val="20"/>
          <w:lang w:val="en-US"/>
        </w:rPr>
      </w:pPr>
    </w:p>
    <w:p w14:paraId="3D10F4C0" w14:textId="2350DCF5" w:rsidR="00AD5186" w:rsidRPr="00AD5186" w:rsidRDefault="003A6805" w:rsidP="00AD5186">
      <w:pPr>
        <w:pStyle w:val="Default"/>
        <w:jc w:val="both"/>
        <w:rPr>
          <w:rFonts w:ascii="Arial" w:hAnsi="Arial" w:cs="Arial"/>
          <w:b/>
          <w:sz w:val="20"/>
          <w:szCs w:val="20"/>
          <w:lang w:val="en-US"/>
        </w:rPr>
      </w:pPr>
      <w:r w:rsidRPr="00AD5186">
        <w:rPr>
          <w:rFonts w:ascii="Arial" w:hAnsi="Arial" w:cs="Arial"/>
          <w:b/>
          <w:sz w:val="20"/>
          <w:szCs w:val="20"/>
          <w:lang w:val="en-US"/>
        </w:rPr>
        <w:t>START DATE</w:t>
      </w:r>
      <w:r w:rsidR="00AD5186" w:rsidRPr="00AD5186">
        <w:rPr>
          <w:rFonts w:ascii="Arial" w:hAnsi="Arial" w:cs="Arial"/>
          <w:b/>
          <w:sz w:val="20"/>
          <w:szCs w:val="20"/>
          <w:lang w:val="en-US"/>
        </w:rPr>
        <w:t xml:space="preserve">: </w:t>
      </w:r>
      <w:r w:rsidR="00FE22BB">
        <w:rPr>
          <w:rFonts w:ascii="Arial" w:hAnsi="Arial" w:cs="Arial"/>
          <w:b/>
          <w:sz w:val="20"/>
          <w:szCs w:val="20"/>
          <w:lang w:val="en-US"/>
        </w:rPr>
        <w:t>No</w:t>
      </w:r>
      <w:r w:rsidR="00B23DA0">
        <w:rPr>
          <w:rFonts w:ascii="Arial" w:hAnsi="Arial" w:cs="Arial"/>
          <w:b/>
          <w:sz w:val="20"/>
          <w:szCs w:val="20"/>
          <w:lang w:val="en-US"/>
        </w:rPr>
        <w:t xml:space="preserve"> later than</w:t>
      </w:r>
      <w:r w:rsidR="00B23DA0" w:rsidRPr="00AD5186">
        <w:rPr>
          <w:rFonts w:ascii="Arial" w:hAnsi="Arial" w:cs="Arial"/>
          <w:b/>
          <w:sz w:val="20"/>
          <w:szCs w:val="20"/>
          <w:lang w:val="en-US"/>
        </w:rPr>
        <w:t xml:space="preserve"> </w:t>
      </w:r>
      <w:r w:rsidR="00AD5186" w:rsidRPr="00AD5186">
        <w:rPr>
          <w:rFonts w:ascii="Arial" w:hAnsi="Arial" w:cs="Arial"/>
          <w:b/>
          <w:sz w:val="20"/>
          <w:szCs w:val="20"/>
          <w:lang w:val="en-US"/>
        </w:rPr>
        <w:t>August 2026</w:t>
      </w:r>
      <w:r w:rsidR="00FE22BB">
        <w:rPr>
          <w:rFonts w:ascii="Arial" w:hAnsi="Arial" w:cs="Arial"/>
          <w:b/>
          <w:sz w:val="20"/>
          <w:szCs w:val="20"/>
          <w:lang w:val="en-US"/>
        </w:rPr>
        <w:t>.</w:t>
      </w:r>
    </w:p>
    <w:p w14:paraId="392E738F" w14:textId="77777777" w:rsidR="0023667A" w:rsidRPr="00566377" w:rsidRDefault="0023667A" w:rsidP="00566377">
      <w:pPr>
        <w:pStyle w:val="Default"/>
        <w:jc w:val="both"/>
        <w:rPr>
          <w:rFonts w:ascii="Arial" w:hAnsi="Arial" w:cs="Arial"/>
          <w:bCs/>
          <w:sz w:val="20"/>
          <w:szCs w:val="20"/>
          <w:lang w:val="en-US"/>
        </w:rPr>
      </w:pPr>
    </w:p>
    <w:sectPr w:rsidR="0023667A" w:rsidRPr="00566377" w:rsidSect="002E3B88">
      <w:headerReference w:type="default" r:id="rId17"/>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79C2" w14:textId="77777777" w:rsidR="00FB49B2" w:rsidRDefault="00FB49B2" w:rsidP="00554148">
      <w:pPr>
        <w:spacing w:after="0" w:line="240" w:lineRule="auto"/>
      </w:pPr>
      <w:r>
        <w:separator/>
      </w:r>
    </w:p>
  </w:endnote>
  <w:endnote w:type="continuationSeparator" w:id="0">
    <w:p w14:paraId="44100612" w14:textId="77777777" w:rsidR="00FB49B2" w:rsidRDefault="00FB49B2" w:rsidP="0055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D905" w14:textId="77777777" w:rsidR="00FB49B2" w:rsidRDefault="00FB49B2" w:rsidP="00554148">
      <w:pPr>
        <w:spacing w:after="0" w:line="240" w:lineRule="auto"/>
      </w:pPr>
      <w:r>
        <w:separator/>
      </w:r>
    </w:p>
  </w:footnote>
  <w:footnote w:type="continuationSeparator" w:id="0">
    <w:p w14:paraId="3D6D595D" w14:textId="77777777" w:rsidR="00FB49B2" w:rsidRDefault="00FB49B2" w:rsidP="0055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B639" w14:textId="2845EB39" w:rsidR="00554148" w:rsidRDefault="00623F19" w:rsidP="00554148">
    <w:pPr>
      <w:pStyle w:val="Header"/>
      <w:jc w:val="center"/>
    </w:pPr>
    <w:r>
      <w:rPr>
        <w:noProof/>
        <w:lang w:val="en-US"/>
      </w:rPr>
      <w:drawing>
        <wp:inline distT="0" distB="0" distL="0" distR="0" wp14:anchorId="7E1A4104" wp14:editId="430ADA80">
          <wp:extent cx="1575294" cy="431165"/>
          <wp:effectExtent l="0" t="0" r="635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649689" cy="45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70"/>
    <w:multiLevelType w:val="hybridMultilevel"/>
    <w:tmpl w:val="3DC4DEF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2C90089"/>
    <w:multiLevelType w:val="hybridMultilevel"/>
    <w:tmpl w:val="950C92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E92D73"/>
    <w:multiLevelType w:val="hybridMultilevel"/>
    <w:tmpl w:val="B66A7F66"/>
    <w:lvl w:ilvl="0" w:tplc="F1BC7D44">
      <w:start w:val="1"/>
      <w:numFmt w:val="decimal"/>
      <w:lvlText w:val="%1."/>
      <w:lvlJc w:val="left"/>
      <w:pPr>
        <w:ind w:left="1070" w:hanging="7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360D8"/>
    <w:multiLevelType w:val="hybridMultilevel"/>
    <w:tmpl w:val="00E24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18A5"/>
    <w:multiLevelType w:val="hybridMultilevel"/>
    <w:tmpl w:val="56686A1E"/>
    <w:lvl w:ilvl="0" w:tplc="85429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4197F"/>
    <w:multiLevelType w:val="hybridMultilevel"/>
    <w:tmpl w:val="F47CD140"/>
    <w:lvl w:ilvl="0" w:tplc="86DE8536">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7730D"/>
    <w:multiLevelType w:val="hybridMultilevel"/>
    <w:tmpl w:val="F9FCF8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3375461"/>
    <w:multiLevelType w:val="hybridMultilevel"/>
    <w:tmpl w:val="C5D4DA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8565CB2"/>
    <w:multiLevelType w:val="hybridMultilevel"/>
    <w:tmpl w:val="A67ED3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4658F5"/>
    <w:multiLevelType w:val="hybridMultilevel"/>
    <w:tmpl w:val="DE806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95376"/>
    <w:multiLevelType w:val="hybridMultilevel"/>
    <w:tmpl w:val="1F0A4C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D23EB"/>
    <w:multiLevelType w:val="hybridMultilevel"/>
    <w:tmpl w:val="4C00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E13EE"/>
    <w:multiLevelType w:val="hybridMultilevel"/>
    <w:tmpl w:val="9104C7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BF42E5"/>
    <w:multiLevelType w:val="hybridMultilevel"/>
    <w:tmpl w:val="61D4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20ED2"/>
    <w:multiLevelType w:val="hybridMultilevel"/>
    <w:tmpl w:val="8266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4181A"/>
    <w:multiLevelType w:val="hybridMultilevel"/>
    <w:tmpl w:val="8C58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E4FAB"/>
    <w:multiLevelType w:val="hybridMultilevel"/>
    <w:tmpl w:val="2B6AF42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B725495"/>
    <w:multiLevelType w:val="hybridMultilevel"/>
    <w:tmpl w:val="52D8B20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15:restartNumberingAfterBreak="0">
    <w:nsid w:val="4060655D"/>
    <w:multiLevelType w:val="hybridMultilevel"/>
    <w:tmpl w:val="F13C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325A0"/>
    <w:multiLevelType w:val="hybridMultilevel"/>
    <w:tmpl w:val="4740B2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206758C"/>
    <w:multiLevelType w:val="hybridMultilevel"/>
    <w:tmpl w:val="9E64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53044"/>
    <w:multiLevelType w:val="hybridMultilevel"/>
    <w:tmpl w:val="CEECC70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6D4B39"/>
    <w:multiLevelType w:val="hybridMultilevel"/>
    <w:tmpl w:val="33C6C306"/>
    <w:lvl w:ilvl="0" w:tplc="D540B28C">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E0C54"/>
    <w:multiLevelType w:val="hybridMultilevel"/>
    <w:tmpl w:val="21028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676D2"/>
    <w:multiLevelType w:val="hybridMultilevel"/>
    <w:tmpl w:val="5334539E"/>
    <w:lvl w:ilvl="0" w:tplc="041C23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0273C"/>
    <w:multiLevelType w:val="hybridMultilevel"/>
    <w:tmpl w:val="CC9E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67361"/>
    <w:multiLevelType w:val="hybridMultilevel"/>
    <w:tmpl w:val="659CB1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34B1190"/>
    <w:multiLevelType w:val="hybridMultilevel"/>
    <w:tmpl w:val="F344382C"/>
    <w:lvl w:ilvl="0" w:tplc="58484FAC">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20774"/>
    <w:multiLevelType w:val="hybridMultilevel"/>
    <w:tmpl w:val="A5A8C70A"/>
    <w:lvl w:ilvl="0" w:tplc="4DB47A5E">
      <w:start w:val="1"/>
      <w:numFmt w:val="decimal"/>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81B2D53"/>
    <w:multiLevelType w:val="hybridMultilevel"/>
    <w:tmpl w:val="3A125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47C35"/>
    <w:multiLevelType w:val="hybridMultilevel"/>
    <w:tmpl w:val="8EC0D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F58BD"/>
    <w:multiLevelType w:val="hybridMultilevel"/>
    <w:tmpl w:val="B5003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3B4E03"/>
    <w:multiLevelType w:val="hybridMultilevel"/>
    <w:tmpl w:val="FA1482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5B452E9"/>
    <w:multiLevelType w:val="hybridMultilevel"/>
    <w:tmpl w:val="D32495A6"/>
    <w:lvl w:ilvl="0" w:tplc="8AF6A372">
      <w:start w:val="1"/>
      <w:numFmt w:val="decimal"/>
      <w:lvlText w:val="%1."/>
      <w:lvlJc w:val="left"/>
      <w:pPr>
        <w:ind w:left="4965" w:hanging="710"/>
      </w:pPr>
      <w:rPr>
        <w:rFonts w:hint="default"/>
      </w:rPr>
    </w:lvl>
    <w:lvl w:ilvl="1" w:tplc="04090019" w:tentative="1">
      <w:start w:val="1"/>
      <w:numFmt w:val="lowerLetter"/>
      <w:lvlText w:val="%2."/>
      <w:lvlJc w:val="left"/>
      <w:pPr>
        <w:ind w:left="5335" w:hanging="360"/>
      </w:pPr>
    </w:lvl>
    <w:lvl w:ilvl="2" w:tplc="0409001B" w:tentative="1">
      <w:start w:val="1"/>
      <w:numFmt w:val="lowerRoman"/>
      <w:lvlText w:val="%3."/>
      <w:lvlJc w:val="right"/>
      <w:pPr>
        <w:ind w:left="6055" w:hanging="180"/>
      </w:pPr>
    </w:lvl>
    <w:lvl w:ilvl="3" w:tplc="0409000F" w:tentative="1">
      <w:start w:val="1"/>
      <w:numFmt w:val="decimal"/>
      <w:lvlText w:val="%4."/>
      <w:lvlJc w:val="left"/>
      <w:pPr>
        <w:ind w:left="6775" w:hanging="360"/>
      </w:pPr>
    </w:lvl>
    <w:lvl w:ilvl="4" w:tplc="04090019" w:tentative="1">
      <w:start w:val="1"/>
      <w:numFmt w:val="lowerLetter"/>
      <w:lvlText w:val="%5."/>
      <w:lvlJc w:val="left"/>
      <w:pPr>
        <w:ind w:left="7495" w:hanging="360"/>
      </w:pPr>
    </w:lvl>
    <w:lvl w:ilvl="5" w:tplc="0409001B" w:tentative="1">
      <w:start w:val="1"/>
      <w:numFmt w:val="lowerRoman"/>
      <w:lvlText w:val="%6."/>
      <w:lvlJc w:val="right"/>
      <w:pPr>
        <w:ind w:left="8215" w:hanging="180"/>
      </w:pPr>
    </w:lvl>
    <w:lvl w:ilvl="6" w:tplc="0409000F" w:tentative="1">
      <w:start w:val="1"/>
      <w:numFmt w:val="decimal"/>
      <w:lvlText w:val="%7."/>
      <w:lvlJc w:val="left"/>
      <w:pPr>
        <w:ind w:left="8935" w:hanging="360"/>
      </w:pPr>
    </w:lvl>
    <w:lvl w:ilvl="7" w:tplc="04090019" w:tentative="1">
      <w:start w:val="1"/>
      <w:numFmt w:val="lowerLetter"/>
      <w:lvlText w:val="%8."/>
      <w:lvlJc w:val="left"/>
      <w:pPr>
        <w:ind w:left="9655" w:hanging="360"/>
      </w:pPr>
    </w:lvl>
    <w:lvl w:ilvl="8" w:tplc="0409001B" w:tentative="1">
      <w:start w:val="1"/>
      <w:numFmt w:val="lowerRoman"/>
      <w:lvlText w:val="%9."/>
      <w:lvlJc w:val="right"/>
      <w:pPr>
        <w:ind w:left="10375" w:hanging="180"/>
      </w:pPr>
    </w:lvl>
  </w:abstractNum>
  <w:abstractNum w:abstractNumId="34" w15:restartNumberingAfterBreak="0">
    <w:nsid w:val="76C65D24"/>
    <w:multiLevelType w:val="hybridMultilevel"/>
    <w:tmpl w:val="91FC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C223A"/>
    <w:multiLevelType w:val="hybridMultilevel"/>
    <w:tmpl w:val="81C00672"/>
    <w:lvl w:ilvl="0" w:tplc="85429DAC">
      <w:start w:val="1"/>
      <w:numFmt w:val="lowerLetter"/>
      <w:lvlText w:val="(%1)"/>
      <w:lvlJc w:val="left"/>
      <w:pPr>
        <w:ind w:left="644" w:hanging="360"/>
      </w:pPr>
      <w:rPr>
        <w:rFonts w:hint="default"/>
      </w:rPr>
    </w:lvl>
    <w:lvl w:ilvl="1" w:tplc="A3FC8BA4">
      <w:start w:val="1"/>
      <w:numFmt w:val="decimal"/>
      <w:lvlText w:val="%2."/>
      <w:lvlJc w:val="left"/>
      <w:pPr>
        <w:ind w:left="1714" w:hanging="71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E542F57"/>
    <w:multiLevelType w:val="hybridMultilevel"/>
    <w:tmpl w:val="54E8D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101984">
    <w:abstractNumId w:val="25"/>
  </w:num>
  <w:num w:numId="2" w16cid:durableId="1317876969">
    <w:abstractNumId w:val="14"/>
  </w:num>
  <w:num w:numId="3" w16cid:durableId="217202921">
    <w:abstractNumId w:val="20"/>
  </w:num>
  <w:num w:numId="4" w16cid:durableId="1848515250">
    <w:abstractNumId w:val="36"/>
  </w:num>
  <w:num w:numId="5" w16cid:durableId="255604282">
    <w:abstractNumId w:val="2"/>
  </w:num>
  <w:num w:numId="6" w16cid:durableId="450167274">
    <w:abstractNumId w:val="9"/>
  </w:num>
  <w:num w:numId="7" w16cid:durableId="962999999">
    <w:abstractNumId w:val="35"/>
  </w:num>
  <w:num w:numId="8" w16cid:durableId="1055198778">
    <w:abstractNumId w:val="3"/>
  </w:num>
  <w:num w:numId="9" w16cid:durableId="1820614376">
    <w:abstractNumId w:val="10"/>
  </w:num>
  <w:num w:numId="10" w16cid:durableId="8993343">
    <w:abstractNumId w:val="30"/>
  </w:num>
  <w:num w:numId="11" w16cid:durableId="1622303285">
    <w:abstractNumId w:val="4"/>
  </w:num>
  <w:num w:numId="12" w16cid:durableId="414131162">
    <w:abstractNumId w:val="8"/>
  </w:num>
  <w:num w:numId="13" w16cid:durableId="1311326015">
    <w:abstractNumId w:val="7"/>
  </w:num>
  <w:num w:numId="14" w16cid:durableId="1653557410">
    <w:abstractNumId w:val="23"/>
  </w:num>
  <w:num w:numId="15" w16cid:durableId="1183737980">
    <w:abstractNumId w:val="5"/>
  </w:num>
  <w:num w:numId="16" w16cid:durableId="1561821040">
    <w:abstractNumId w:val="27"/>
  </w:num>
  <w:num w:numId="17" w16cid:durableId="1650743679">
    <w:abstractNumId w:val="13"/>
  </w:num>
  <w:num w:numId="18" w16cid:durableId="1110012371">
    <w:abstractNumId w:val="34"/>
  </w:num>
  <w:num w:numId="19" w16cid:durableId="1590428454">
    <w:abstractNumId w:val="33"/>
  </w:num>
  <w:num w:numId="20" w16cid:durableId="1664309037">
    <w:abstractNumId w:val="15"/>
  </w:num>
  <w:num w:numId="21" w16cid:durableId="1440905688">
    <w:abstractNumId w:val="22"/>
  </w:num>
  <w:num w:numId="22" w16cid:durableId="291133863">
    <w:abstractNumId w:val="31"/>
  </w:num>
  <w:num w:numId="23" w16cid:durableId="865411455">
    <w:abstractNumId w:val="29"/>
  </w:num>
  <w:num w:numId="24" w16cid:durableId="1410157231">
    <w:abstractNumId w:val="11"/>
  </w:num>
  <w:num w:numId="25" w16cid:durableId="17397218">
    <w:abstractNumId w:val="16"/>
  </w:num>
  <w:num w:numId="26" w16cid:durableId="1821923046">
    <w:abstractNumId w:val="6"/>
  </w:num>
  <w:num w:numId="27" w16cid:durableId="574750864">
    <w:abstractNumId w:val="19"/>
  </w:num>
  <w:num w:numId="28" w16cid:durableId="394162395">
    <w:abstractNumId w:val="21"/>
  </w:num>
  <w:num w:numId="29" w16cid:durableId="918713098">
    <w:abstractNumId w:val="12"/>
  </w:num>
  <w:num w:numId="30" w16cid:durableId="749621268">
    <w:abstractNumId w:val="26"/>
  </w:num>
  <w:num w:numId="31" w16cid:durableId="565456575">
    <w:abstractNumId w:val="0"/>
  </w:num>
  <w:num w:numId="32" w16cid:durableId="385028092">
    <w:abstractNumId w:val="32"/>
  </w:num>
  <w:num w:numId="33" w16cid:durableId="655956811">
    <w:abstractNumId w:val="17"/>
  </w:num>
  <w:num w:numId="34" w16cid:durableId="1101805189">
    <w:abstractNumId w:val="1"/>
  </w:num>
  <w:num w:numId="35" w16cid:durableId="924264360">
    <w:abstractNumId w:val="28"/>
  </w:num>
  <w:num w:numId="36" w16cid:durableId="1518617390">
    <w:abstractNumId w:val="24"/>
  </w:num>
  <w:num w:numId="37" w16cid:durableId="9742202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FB"/>
    <w:rsid w:val="000050DC"/>
    <w:rsid w:val="00005E0A"/>
    <w:rsid w:val="000230C6"/>
    <w:rsid w:val="00027E40"/>
    <w:rsid w:val="00034F10"/>
    <w:rsid w:val="00055BC1"/>
    <w:rsid w:val="00057378"/>
    <w:rsid w:val="00081B85"/>
    <w:rsid w:val="00084885"/>
    <w:rsid w:val="000B5CD3"/>
    <w:rsid w:val="000C6A5A"/>
    <w:rsid w:val="000D438A"/>
    <w:rsid w:val="000E5D77"/>
    <w:rsid w:val="0010530A"/>
    <w:rsid w:val="00110736"/>
    <w:rsid w:val="00110ED7"/>
    <w:rsid w:val="00111B7A"/>
    <w:rsid w:val="00122AA6"/>
    <w:rsid w:val="001272FB"/>
    <w:rsid w:val="00146498"/>
    <w:rsid w:val="00183A02"/>
    <w:rsid w:val="0018429E"/>
    <w:rsid w:val="001B1740"/>
    <w:rsid w:val="001B1795"/>
    <w:rsid w:val="001B2998"/>
    <w:rsid w:val="001B7F20"/>
    <w:rsid w:val="001C5588"/>
    <w:rsid w:val="001C64C2"/>
    <w:rsid w:val="001C7CCA"/>
    <w:rsid w:val="001D3212"/>
    <w:rsid w:val="001D6459"/>
    <w:rsid w:val="001E32FA"/>
    <w:rsid w:val="001E5FBB"/>
    <w:rsid w:val="001F24D3"/>
    <w:rsid w:val="001F3F07"/>
    <w:rsid w:val="0021101D"/>
    <w:rsid w:val="00211BBC"/>
    <w:rsid w:val="00222846"/>
    <w:rsid w:val="0023667A"/>
    <w:rsid w:val="00247E3D"/>
    <w:rsid w:val="00257B13"/>
    <w:rsid w:val="00257F5C"/>
    <w:rsid w:val="002713E1"/>
    <w:rsid w:val="002764B6"/>
    <w:rsid w:val="0028214B"/>
    <w:rsid w:val="00291D57"/>
    <w:rsid w:val="00292D16"/>
    <w:rsid w:val="002A02C2"/>
    <w:rsid w:val="002A03A0"/>
    <w:rsid w:val="002B266C"/>
    <w:rsid w:val="002C3981"/>
    <w:rsid w:val="002D212A"/>
    <w:rsid w:val="002D24B2"/>
    <w:rsid w:val="002E3B88"/>
    <w:rsid w:val="002F7EFB"/>
    <w:rsid w:val="00303D96"/>
    <w:rsid w:val="00304B23"/>
    <w:rsid w:val="0031293F"/>
    <w:rsid w:val="003206EF"/>
    <w:rsid w:val="00326D87"/>
    <w:rsid w:val="0033120E"/>
    <w:rsid w:val="00377E99"/>
    <w:rsid w:val="0039430D"/>
    <w:rsid w:val="00397FB9"/>
    <w:rsid w:val="003A6805"/>
    <w:rsid w:val="003B7E5E"/>
    <w:rsid w:val="003C0CC6"/>
    <w:rsid w:val="003D3496"/>
    <w:rsid w:val="004018A8"/>
    <w:rsid w:val="0040223E"/>
    <w:rsid w:val="00407D92"/>
    <w:rsid w:val="00431F57"/>
    <w:rsid w:val="00434515"/>
    <w:rsid w:val="00440CB3"/>
    <w:rsid w:val="004608D9"/>
    <w:rsid w:val="00461D44"/>
    <w:rsid w:val="004A1F71"/>
    <w:rsid w:val="004B0D8D"/>
    <w:rsid w:val="004B74E6"/>
    <w:rsid w:val="004B7F50"/>
    <w:rsid w:val="004C0051"/>
    <w:rsid w:val="004C6103"/>
    <w:rsid w:val="004D57ED"/>
    <w:rsid w:val="004D7962"/>
    <w:rsid w:val="004F734E"/>
    <w:rsid w:val="0050010E"/>
    <w:rsid w:val="005215BB"/>
    <w:rsid w:val="00554148"/>
    <w:rsid w:val="00566377"/>
    <w:rsid w:val="005756B6"/>
    <w:rsid w:val="00597B49"/>
    <w:rsid w:val="005D37BC"/>
    <w:rsid w:val="005D584E"/>
    <w:rsid w:val="005E2395"/>
    <w:rsid w:val="005F73D4"/>
    <w:rsid w:val="00610214"/>
    <w:rsid w:val="00623F19"/>
    <w:rsid w:val="006345FE"/>
    <w:rsid w:val="0066558C"/>
    <w:rsid w:val="0067124C"/>
    <w:rsid w:val="0067235E"/>
    <w:rsid w:val="00692D7A"/>
    <w:rsid w:val="006B6CAA"/>
    <w:rsid w:val="006B71A1"/>
    <w:rsid w:val="006B7351"/>
    <w:rsid w:val="006C7692"/>
    <w:rsid w:val="006D2FFA"/>
    <w:rsid w:val="006E3329"/>
    <w:rsid w:val="006F0B9F"/>
    <w:rsid w:val="006F645B"/>
    <w:rsid w:val="00704F08"/>
    <w:rsid w:val="00712746"/>
    <w:rsid w:val="0072234F"/>
    <w:rsid w:val="00723C5B"/>
    <w:rsid w:val="007346A3"/>
    <w:rsid w:val="00747964"/>
    <w:rsid w:val="007527BB"/>
    <w:rsid w:val="007529CA"/>
    <w:rsid w:val="00763B44"/>
    <w:rsid w:val="00765D17"/>
    <w:rsid w:val="007731AA"/>
    <w:rsid w:val="00795C28"/>
    <w:rsid w:val="007A399A"/>
    <w:rsid w:val="007A63D5"/>
    <w:rsid w:val="007B105A"/>
    <w:rsid w:val="007D19AF"/>
    <w:rsid w:val="007E0B77"/>
    <w:rsid w:val="007E1BAC"/>
    <w:rsid w:val="007E40C2"/>
    <w:rsid w:val="007E6E9C"/>
    <w:rsid w:val="0081449E"/>
    <w:rsid w:val="0081642A"/>
    <w:rsid w:val="00821431"/>
    <w:rsid w:val="00827B77"/>
    <w:rsid w:val="00833115"/>
    <w:rsid w:val="00846F27"/>
    <w:rsid w:val="00886598"/>
    <w:rsid w:val="008878B5"/>
    <w:rsid w:val="00887DAB"/>
    <w:rsid w:val="008A0D4B"/>
    <w:rsid w:val="008B4969"/>
    <w:rsid w:val="008B5D39"/>
    <w:rsid w:val="008C16AE"/>
    <w:rsid w:val="008E3EAE"/>
    <w:rsid w:val="008F0B19"/>
    <w:rsid w:val="008F200B"/>
    <w:rsid w:val="008F3EF1"/>
    <w:rsid w:val="008F4A6D"/>
    <w:rsid w:val="0093471D"/>
    <w:rsid w:val="009551A4"/>
    <w:rsid w:val="009602A9"/>
    <w:rsid w:val="0097064F"/>
    <w:rsid w:val="00972A22"/>
    <w:rsid w:val="009775C7"/>
    <w:rsid w:val="00982E15"/>
    <w:rsid w:val="00990372"/>
    <w:rsid w:val="009948C8"/>
    <w:rsid w:val="009A7B81"/>
    <w:rsid w:val="009C2737"/>
    <w:rsid w:val="009C44C4"/>
    <w:rsid w:val="009C616E"/>
    <w:rsid w:val="009D7EEA"/>
    <w:rsid w:val="009F3FC9"/>
    <w:rsid w:val="009F6177"/>
    <w:rsid w:val="00A15CFC"/>
    <w:rsid w:val="00A34315"/>
    <w:rsid w:val="00A37409"/>
    <w:rsid w:val="00A41C39"/>
    <w:rsid w:val="00A52C5D"/>
    <w:rsid w:val="00A701B7"/>
    <w:rsid w:val="00A70DC1"/>
    <w:rsid w:val="00A74929"/>
    <w:rsid w:val="00AA305D"/>
    <w:rsid w:val="00AD5186"/>
    <w:rsid w:val="00AE38CC"/>
    <w:rsid w:val="00AE5ADC"/>
    <w:rsid w:val="00B13F14"/>
    <w:rsid w:val="00B203A1"/>
    <w:rsid w:val="00B23DA0"/>
    <w:rsid w:val="00B35B10"/>
    <w:rsid w:val="00B4325B"/>
    <w:rsid w:val="00B70646"/>
    <w:rsid w:val="00B77860"/>
    <w:rsid w:val="00B86C71"/>
    <w:rsid w:val="00B921CF"/>
    <w:rsid w:val="00BB64A3"/>
    <w:rsid w:val="00BC68D2"/>
    <w:rsid w:val="00BD0089"/>
    <w:rsid w:val="00BD6AB3"/>
    <w:rsid w:val="00BE21F4"/>
    <w:rsid w:val="00BE4795"/>
    <w:rsid w:val="00BF0FA5"/>
    <w:rsid w:val="00C1006F"/>
    <w:rsid w:val="00C10193"/>
    <w:rsid w:val="00C12830"/>
    <w:rsid w:val="00C13AE7"/>
    <w:rsid w:val="00C15141"/>
    <w:rsid w:val="00C24141"/>
    <w:rsid w:val="00C2479C"/>
    <w:rsid w:val="00C25EBA"/>
    <w:rsid w:val="00C4145A"/>
    <w:rsid w:val="00C42D8B"/>
    <w:rsid w:val="00C42F7B"/>
    <w:rsid w:val="00C43CF9"/>
    <w:rsid w:val="00C53FCA"/>
    <w:rsid w:val="00C54C4E"/>
    <w:rsid w:val="00C67B93"/>
    <w:rsid w:val="00CA29F7"/>
    <w:rsid w:val="00CB302F"/>
    <w:rsid w:val="00CC18A2"/>
    <w:rsid w:val="00CC2BD7"/>
    <w:rsid w:val="00CC4DB9"/>
    <w:rsid w:val="00CE3693"/>
    <w:rsid w:val="00CE578A"/>
    <w:rsid w:val="00D03F97"/>
    <w:rsid w:val="00D05618"/>
    <w:rsid w:val="00D149A8"/>
    <w:rsid w:val="00D23F07"/>
    <w:rsid w:val="00D37841"/>
    <w:rsid w:val="00D62731"/>
    <w:rsid w:val="00D62B80"/>
    <w:rsid w:val="00D923A5"/>
    <w:rsid w:val="00D97B76"/>
    <w:rsid w:val="00DA18CD"/>
    <w:rsid w:val="00DC6439"/>
    <w:rsid w:val="00DE5836"/>
    <w:rsid w:val="00DF1543"/>
    <w:rsid w:val="00DF7DC2"/>
    <w:rsid w:val="00E0473B"/>
    <w:rsid w:val="00E36255"/>
    <w:rsid w:val="00E43539"/>
    <w:rsid w:val="00E65D25"/>
    <w:rsid w:val="00E7476E"/>
    <w:rsid w:val="00E969A6"/>
    <w:rsid w:val="00EA73FB"/>
    <w:rsid w:val="00EC6D73"/>
    <w:rsid w:val="00ED1664"/>
    <w:rsid w:val="00ED7BC9"/>
    <w:rsid w:val="00EF6377"/>
    <w:rsid w:val="00F27D23"/>
    <w:rsid w:val="00F31529"/>
    <w:rsid w:val="00F325D5"/>
    <w:rsid w:val="00F419B5"/>
    <w:rsid w:val="00F46826"/>
    <w:rsid w:val="00F56A6F"/>
    <w:rsid w:val="00FB17BD"/>
    <w:rsid w:val="00FB49B2"/>
    <w:rsid w:val="00FD7EE7"/>
    <w:rsid w:val="00FE22BB"/>
    <w:rsid w:val="00FE4E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41A4"/>
  <w15:chartTrackingRefBased/>
  <w15:docId w15:val="{F7058A2D-9390-42BB-8FEE-995CF76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D7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1006F"/>
    <w:rPr>
      <w:color w:val="0563C1" w:themeColor="hyperlink"/>
      <w:u w:val="single"/>
    </w:rPr>
  </w:style>
  <w:style w:type="table" w:styleId="TableGrid">
    <w:name w:val="Table Grid"/>
    <w:basedOn w:val="TableNormal"/>
    <w:uiPriority w:val="39"/>
    <w:rsid w:val="00CE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431"/>
    <w:rPr>
      <w:sz w:val="16"/>
      <w:szCs w:val="16"/>
    </w:rPr>
  </w:style>
  <w:style w:type="paragraph" w:styleId="CommentText">
    <w:name w:val="annotation text"/>
    <w:basedOn w:val="Normal"/>
    <w:link w:val="CommentTextChar"/>
    <w:uiPriority w:val="99"/>
    <w:unhideWhenUsed/>
    <w:rsid w:val="00821431"/>
    <w:pPr>
      <w:spacing w:line="240" w:lineRule="auto"/>
    </w:pPr>
    <w:rPr>
      <w:sz w:val="20"/>
      <w:szCs w:val="20"/>
    </w:rPr>
  </w:style>
  <w:style w:type="character" w:customStyle="1" w:styleId="CommentTextChar">
    <w:name w:val="Comment Text Char"/>
    <w:basedOn w:val="DefaultParagraphFont"/>
    <w:link w:val="CommentText"/>
    <w:uiPriority w:val="99"/>
    <w:rsid w:val="00821431"/>
    <w:rPr>
      <w:sz w:val="20"/>
      <w:szCs w:val="20"/>
    </w:rPr>
  </w:style>
  <w:style w:type="paragraph" w:styleId="CommentSubject">
    <w:name w:val="annotation subject"/>
    <w:basedOn w:val="CommentText"/>
    <w:next w:val="CommentText"/>
    <w:link w:val="CommentSubjectChar"/>
    <w:uiPriority w:val="99"/>
    <w:semiHidden/>
    <w:unhideWhenUsed/>
    <w:rsid w:val="00821431"/>
    <w:rPr>
      <w:b/>
      <w:bCs/>
    </w:rPr>
  </w:style>
  <w:style w:type="character" w:customStyle="1" w:styleId="CommentSubjectChar">
    <w:name w:val="Comment Subject Char"/>
    <w:basedOn w:val="CommentTextChar"/>
    <w:link w:val="CommentSubject"/>
    <w:uiPriority w:val="99"/>
    <w:semiHidden/>
    <w:rsid w:val="00821431"/>
    <w:rPr>
      <w:b/>
      <w:bCs/>
      <w:sz w:val="20"/>
      <w:szCs w:val="20"/>
    </w:rPr>
  </w:style>
  <w:style w:type="paragraph" w:styleId="BalloonText">
    <w:name w:val="Balloon Text"/>
    <w:basedOn w:val="Normal"/>
    <w:link w:val="BalloonTextChar"/>
    <w:uiPriority w:val="99"/>
    <w:semiHidden/>
    <w:unhideWhenUsed/>
    <w:rsid w:val="00821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31"/>
    <w:rPr>
      <w:rFonts w:ascii="Segoe UI" w:hAnsi="Segoe UI" w:cs="Segoe UI"/>
      <w:sz w:val="18"/>
      <w:szCs w:val="18"/>
    </w:rPr>
  </w:style>
  <w:style w:type="paragraph" w:styleId="Header">
    <w:name w:val="header"/>
    <w:basedOn w:val="Normal"/>
    <w:link w:val="HeaderChar"/>
    <w:uiPriority w:val="99"/>
    <w:unhideWhenUsed/>
    <w:rsid w:val="00554148"/>
    <w:pPr>
      <w:tabs>
        <w:tab w:val="center" w:pos="4419"/>
        <w:tab w:val="right" w:pos="8838"/>
      </w:tabs>
      <w:spacing w:after="0" w:line="240" w:lineRule="auto"/>
    </w:pPr>
  </w:style>
  <w:style w:type="character" w:customStyle="1" w:styleId="HeaderChar">
    <w:name w:val="Header Char"/>
    <w:basedOn w:val="DefaultParagraphFont"/>
    <w:link w:val="Header"/>
    <w:uiPriority w:val="99"/>
    <w:rsid w:val="00554148"/>
  </w:style>
  <w:style w:type="paragraph" w:styleId="Footer">
    <w:name w:val="footer"/>
    <w:basedOn w:val="Normal"/>
    <w:link w:val="FooterChar"/>
    <w:uiPriority w:val="99"/>
    <w:unhideWhenUsed/>
    <w:rsid w:val="00554148"/>
    <w:pPr>
      <w:tabs>
        <w:tab w:val="center" w:pos="4419"/>
        <w:tab w:val="right" w:pos="8838"/>
      </w:tabs>
      <w:spacing w:after="0" w:line="240" w:lineRule="auto"/>
    </w:pPr>
  </w:style>
  <w:style w:type="character" w:customStyle="1" w:styleId="FooterChar">
    <w:name w:val="Footer Char"/>
    <w:basedOn w:val="DefaultParagraphFont"/>
    <w:link w:val="Footer"/>
    <w:uiPriority w:val="99"/>
    <w:rsid w:val="00554148"/>
  </w:style>
  <w:style w:type="character" w:styleId="FollowedHyperlink">
    <w:name w:val="FollowedHyperlink"/>
    <w:basedOn w:val="DefaultParagraphFont"/>
    <w:uiPriority w:val="99"/>
    <w:semiHidden/>
    <w:unhideWhenUsed/>
    <w:rsid w:val="00AA305D"/>
    <w:rPr>
      <w:color w:val="954F72" w:themeColor="followedHyperlink"/>
      <w:u w:val="single"/>
    </w:rPr>
  </w:style>
  <w:style w:type="character" w:customStyle="1" w:styleId="UnresolvedMention1">
    <w:name w:val="Unresolved Mention1"/>
    <w:basedOn w:val="DefaultParagraphFont"/>
    <w:uiPriority w:val="99"/>
    <w:semiHidden/>
    <w:unhideWhenUsed/>
    <w:rsid w:val="00AA305D"/>
    <w:rPr>
      <w:color w:val="605E5C"/>
      <w:shd w:val="clear" w:color="auto" w:fill="E1DFDD"/>
    </w:rPr>
  </w:style>
  <w:style w:type="paragraph" w:styleId="Revision">
    <w:name w:val="Revision"/>
    <w:hidden/>
    <w:uiPriority w:val="99"/>
    <w:semiHidden/>
    <w:rsid w:val="00440CB3"/>
    <w:pPr>
      <w:spacing w:after="0" w:line="240" w:lineRule="auto"/>
    </w:pPr>
  </w:style>
  <w:style w:type="character" w:styleId="UnresolvedMention">
    <w:name w:val="Unresolved Mention"/>
    <w:basedOn w:val="DefaultParagraphFont"/>
    <w:uiPriority w:val="99"/>
    <w:semiHidden/>
    <w:unhideWhenUsed/>
    <w:rsid w:val="001C5588"/>
    <w:rPr>
      <w:color w:val="605E5C"/>
      <w:shd w:val="clear" w:color="auto" w:fill="E1DFDD"/>
    </w:rPr>
  </w:style>
  <w:style w:type="paragraph" w:styleId="ListParagraph">
    <w:name w:val="List Paragraph"/>
    <w:basedOn w:val="Normal"/>
    <w:uiPriority w:val="34"/>
    <w:qFormat/>
    <w:rsid w:val="00C2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5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p.cl" TargetMode="External"/><Relationship Id="rId13" Type="http://schemas.openxmlformats.org/officeDocument/2006/relationships/hyperlink" Target="cienciasbasicas.udp.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eit.udp.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vestigacioneinnovacion.udp.cl/convocatorias-udp/fondo-de-estimulo-a-la-produccion-de-conocimien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c.udp.cl/" TargetMode="External"/><Relationship Id="rId5" Type="http://schemas.openxmlformats.org/officeDocument/2006/relationships/webSettings" Target="webSettings.xml"/><Relationship Id="rId15" Type="http://schemas.openxmlformats.org/officeDocument/2006/relationships/hyperlink" Target="https://citylog.udp.cl/" TargetMode="External"/><Relationship Id="rId10" Type="http://schemas.openxmlformats.org/officeDocument/2006/relationships/hyperlink" Target="https://eii.udp.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genieriayciencias.udp.cl/" TargetMode="External"/><Relationship Id="rId14" Type="http://schemas.openxmlformats.org/officeDocument/2006/relationships/hyperlink" Target="https://ceds.udp.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A84E-C802-4C08-9288-C81559FE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975</Words>
  <Characters>5564</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Alcayaga Saldías</dc:creator>
  <cp:keywords/>
  <dc:description/>
  <cp:lastModifiedBy>Luciano Ahumada Fierro</cp:lastModifiedBy>
  <cp:revision>7</cp:revision>
  <cp:lastPrinted>2018-09-10T17:09:00Z</cp:lastPrinted>
  <dcterms:created xsi:type="dcterms:W3CDTF">2026-04-30T01:36:00Z</dcterms:created>
  <dcterms:modified xsi:type="dcterms:W3CDTF">2026-05-05T14:47:00Z</dcterms:modified>
</cp:coreProperties>
</file>