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53E70ED0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51C29A01" w14:textId="01E74DF2" w:rsidR="00833797" w:rsidRDefault="00DF75DC" w:rsidP="0083379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bookmarkStart w:id="0" w:name="_Hlk183704569"/>
      <w:bookmarkStart w:id="1" w:name="_Hlk183706353"/>
      <w:r w:rsidR="007E31E4" w:rsidRPr="00833797">
        <w:rPr>
          <w:rFonts w:asciiTheme="minorHAnsi" w:hAnsiTheme="minorHAnsi"/>
          <w:b/>
          <w:sz w:val="28"/>
        </w:rPr>
        <w:t>TEM05</w:t>
      </w:r>
      <w:r w:rsidR="007E31E4">
        <w:rPr>
          <w:rFonts w:asciiTheme="minorHAnsi" w:hAnsiTheme="minorHAnsi"/>
          <w:b/>
          <w:sz w:val="28"/>
        </w:rPr>
        <w:t xml:space="preserve">2203 </w:t>
      </w:r>
      <w:bookmarkEnd w:id="0"/>
      <w:bookmarkEnd w:id="1"/>
      <w:r w:rsidR="007E31E4">
        <w:rPr>
          <w:rFonts w:asciiTheme="minorHAnsi" w:hAnsiTheme="minorHAnsi"/>
          <w:b/>
          <w:sz w:val="28"/>
        </w:rPr>
        <w:t>Métodos de Laboratorio Clínico</w:t>
      </w:r>
      <w:r w:rsidR="006C10CA">
        <w:rPr>
          <w:rFonts w:asciiTheme="minorHAnsi" w:hAnsiTheme="minorHAnsi"/>
          <w:b/>
          <w:sz w:val="28"/>
        </w:rPr>
        <w:t>”</w:t>
      </w:r>
    </w:p>
    <w:p w14:paraId="2D9812D3" w14:textId="5DEF9EC5" w:rsidR="003C6D77" w:rsidRDefault="006C10CA" w:rsidP="0083379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 xml:space="preserve">Tecnología Médica </w:t>
      </w:r>
    </w:p>
    <w:p w14:paraId="62A2002C" w14:textId="0DF5596B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7E31E4">
        <w:rPr>
          <w:rFonts w:asciiTheme="minorHAnsi" w:hAnsiTheme="minorHAnsi"/>
        </w:rPr>
        <w:t>2</w:t>
      </w:r>
      <w:r w:rsidR="00AB2D5F">
        <w:rPr>
          <w:rFonts w:asciiTheme="minorHAnsi" w:hAnsiTheme="minorHAnsi"/>
        </w:rPr>
        <w:t>3</w:t>
      </w:r>
      <w:r w:rsidR="007E31E4">
        <w:rPr>
          <w:rFonts w:asciiTheme="minorHAnsi" w:hAnsiTheme="minorHAnsi"/>
        </w:rPr>
        <w:t xml:space="preserve"> junio </w:t>
      </w:r>
      <w:r>
        <w:rPr>
          <w:rFonts w:asciiTheme="minorHAnsi" w:hAnsiTheme="minorHAnsi"/>
        </w:rPr>
        <w:t>202</w:t>
      </w:r>
      <w:r w:rsidR="000E63F2">
        <w:rPr>
          <w:rFonts w:asciiTheme="minorHAnsi" w:hAnsiTheme="minorHAnsi"/>
        </w:rPr>
        <w:t>6</w:t>
      </w:r>
    </w:p>
    <w:p w14:paraId="0ADDEEC0" w14:textId="77777777" w:rsidR="00FA5E32" w:rsidRDefault="00FA5E32" w:rsidP="00FA5E32">
      <w:pPr>
        <w:pStyle w:val="NormalWeb"/>
        <w:jc w:val="both"/>
        <w:rPr>
          <w:rFonts w:asciiTheme="minorHAnsi" w:hAnsiTheme="minorHAnsi"/>
        </w:rPr>
      </w:pPr>
    </w:p>
    <w:p w14:paraId="343CC134" w14:textId="3C7EFA78" w:rsidR="00FA5E32" w:rsidRDefault="00FA5E32" w:rsidP="00FA5E32">
      <w:pPr>
        <w:pStyle w:val="NormalWeb"/>
        <w:jc w:val="both"/>
        <w:rPr>
          <w:rFonts w:asciiTheme="minorHAnsi" w:hAnsiTheme="minorHAnsi"/>
        </w:rPr>
      </w:pPr>
      <w:r w:rsidRPr="00FA5E32">
        <w:rPr>
          <w:rFonts w:asciiTheme="minorHAnsi" w:hAnsiTheme="minorHAnsi"/>
        </w:rPr>
        <w:t xml:space="preserve">Las postulaciones </w:t>
      </w:r>
      <w:r>
        <w:rPr>
          <w:rFonts w:asciiTheme="minorHAnsi" w:hAnsiTheme="minorHAnsi"/>
        </w:rPr>
        <w:t xml:space="preserve">a este Concurso </w:t>
      </w:r>
      <w:r w:rsidRPr="00FA5E32">
        <w:rPr>
          <w:rFonts w:asciiTheme="minorHAnsi" w:hAnsiTheme="minorHAnsi"/>
        </w:rPr>
        <w:t xml:space="preserve">deben ser enviadas al correo electrónico </w:t>
      </w:r>
      <w:hyperlink r:id="rId8" w:history="1">
        <w:r w:rsidRPr="002B2712">
          <w:rPr>
            <w:rStyle w:val="Hipervnculo"/>
            <w:rFonts w:asciiTheme="minorHAnsi" w:hAnsiTheme="minorHAnsi"/>
          </w:rPr>
          <w:t>angelica.sepulveda@udp.cl</w:t>
        </w:r>
      </w:hyperlink>
      <w:r>
        <w:rPr>
          <w:rFonts w:asciiTheme="minorHAnsi" w:hAnsiTheme="minorHAnsi"/>
        </w:rPr>
        <w:t xml:space="preserve"> </w:t>
      </w:r>
      <w:r w:rsidRPr="00FA5E32">
        <w:rPr>
          <w:rFonts w:asciiTheme="minorHAnsi" w:hAnsiTheme="minorHAnsi"/>
        </w:rPr>
        <w:t xml:space="preserve"> con ASUNTO: </w:t>
      </w:r>
      <w:r w:rsidRPr="00FA5E32">
        <w:rPr>
          <w:rFonts w:asciiTheme="minorHAnsi" w:hAnsiTheme="minorHAnsi"/>
          <w:b/>
          <w:bCs/>
        </w:rPr>
        <w:t xml:space="preserve">Concurso Profesor(a) </w:t>
      </w:r>
      <w:r w:rsidR="007E31E4" w:rsidRPr="000E35F3">
        <w:rPr>
          <w:rFonts w:asciiTheme="minorHAnsi" w:hAnsiTheme="minorHAnsi"/>
          <w:b/>
          <w:szCs w:val="22"/>
        </w:rPr>
        <w:t>Métodos de Laboratorio Clínico</w:t>
      </w:r>
      <w:r w:rsidRPr="00FA5E32">
        <w:rPr>
          <w:rFonts w:asciiTheme="minorHAnsi" w:hAnsiTheme="minorHAnsi"/>
          <w:b/>
          <w:bCs/>
        </w:rPr>
        <w:t xml:space="preserve"> 2026.</w:t>
      </w:r>
      <w:r>
        <w:rPr>
          <w:rFonts w:asciiTheme="minorHAnsi" w:hAnsiTheme="minorHAnsi"/>
          <w:b/>
          <w:bCs/>
        </w:rPr>
        <w:t xml:space="preserve"> (No subir información a la Plataforma de Trabajando.com)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28D588C7" w14:textId="049E858F" w:rsidR="00C80437" w:rsidRPr="003C6D77" w:rsidRDefault="003C6D77" w:rsidP="00C80437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</w:t>
      </w:r>
      <w:r w:rsidR="00476139">
        <w:rPr>
          <w:rFonts w:asciiTheme="minorHAnsi" w:hAnsiTheme="minorHAnsi"/>
        </w:rPr>
        <w:t xml:space="preserve"> P</w:t>
      </w:r>
      <w:r w:rsidRPr="003C6D77">
        <w:rPr>
          <w:rFonts w:asciiTheme="minorHAnsi" w:hAnsiTheme="minorHAnsi"/>
        </w:rPr>
        <w:t>rofesor</w:t>
      </w:r>
      <w:r w:rsidR="000E63F2">
        <w:rPr>
          <w:rFonts w:asciiTheme="minorHAnsi" w:hAnsiTheme="minorHAnsi"/>
        </w:rPr>
        <w:t>/a</w:t>
      </w:r>
      <w:r w:rsidRPr="003C6D77">
        <w:rPr>
          <w:rFonts w:asciiTheme="minorHAnsi" w:hAnsiTheme="minorHAnsi"/>
        </w:rPr>
        <w:t xml:space="preserve"> </w:t>
      </w:r>
      <w:r w:rsidR="000E63F2">
        <w:rPr>
          <w:rFonts w:asciiTheme="minorHAnsi" w:hAnsiTheme="minorHAnsi"/>
        </w:rPr>
        <w:t>H</w:t>
      </w:r>
      <w:r w:rsidRPr="003C6D77">
        <w:rPr>
          <w:rFonts w:asciiTheme="minorHAnsi" w:hAnsiTheme="minorHAnsi"/>
        </w:rPr>
        <w:t>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0E63F2">
        <w:rPr>
          <w:rFonts w:asciiTheme="minorHAnsi" w:hAnsiTheme="minorHAnsi"/>
        </w:rPr>
        <w:t>“</w:t>
      </w:r>
      <w:r w:rsidR="000E35F3" w:rsidRPr="000E35F3">
        <w:rPr>
          <w:rFonts w:asciiTheme="minorHAnsi" w:hAnsiTheme="minorHAnsi"/>
        </w:rPr>
        <w:t>TEM052203 Métodos de Laboratorio Clínico</w:t>
      </w:r>
      <w:r w:rsidR="000E63F2">
        <w:rPr>
          <w:rFonts w:asciiTheme="minorHAnsi" w:hAnsiTheme="minorHAnsi"/>
        </w:rPr>
        <w:t>”</w:t>
      </w:r>
      <w:r w:rsidR="000E2E17">
        <w:rPr>
          <w:rFonts w:asciiTheme="minorHAnsi" w:hAnsiTheme="minorHAnsi"/>
        </w:rPr>
        <w:t>, perteneciente a</w:t>
      </w:r>
      <w:r w:rsidR="000E63F2">
        <w:rPr>
          <w:rFonts w:asciiTheme="minorHAnsi" w:hAnsiTheme="minorHAnsi"/>
        </w:rPr>
        <w:t>l área de las ciencias básicas</w:t>
      </w:r>
      <w:r w:rsidR="00C80437" w:rsidRPr="003C6D77">
        <w:rPr>
          <w:rFonts w:asciiTheme="minorHAnsi" w:hAnsiTheme="minorHAnsi"/>
        </w:rPr>
        <w:t xml:space="preserve"> de la carrera</w:t>
      </w:r>
      <w:r w:rsidR="00970ECB">
        <w:rPr>
          <w:rFonts w:asciiTheme="minorHAnsi" w:hAnsiTheme="minorHAnsi"/>
        </w:rPr>
        <w:t xml:space="preserve"> en el </w:t>
      </w:r>
      <w:r w:rsidR="00217A2C">
        <w:rPr>
          <w:rFonts w:asciiTheme="minorHAnsi" w:hAnsiTheme="minorHAnsi"/>
        </w:rPr>
        <w:t xml:space="preserve">segundo </w:t>
      </w:r>
      <w:r w:rsidR="00970ECB">
        <w:rPr>
          <w:rFonts w:asciiTheme="minorHAnsi" w:hAnsiTheme="minorHAnsi"/>
        </w:rPr>
        <w:t>semestre de 2026.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6C607A65" w14:textId="4B6752DE" w:rsidR="003C6D77" w:rsidRPr="003C6D77" w:rsidRDefault="003A33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Realizar docencia</w:t>
      </w:r>
      <w:r w:rsidR="00C80437">
        <w:rPr>
          <w:rFonts w:asciiTheme="minorHAnsi" w:hAnsiTheme="minorHAnsi"/>
        </w:rPr>
        <w:t xml:space="preserve"> </w:t>
      </w:r>
      <w:r w:rsidR="00D6398B">
        <w:rPr>
          <w:rFonts w:asciiTheme="minorHAnsi" w:hAnsiTheme="minorHAnsi"/>
        </w:rPr>
        <w:t xml:space="preserve">presencial </w:t>
      </w:r>
      <w:r w:rsidR="001A190A">
        <w:rPr>
          <w:rFonts w:asciiTheme="minorHAnsi" w:hAnsiTheme="minorHAnsi"/>
        </w:rPr>
        <w:t xml:space="preserve">en </w:t>
      </w:r>
      <w:r w:rsidR="00C80437">
        <w:rPr>
          <w:rFonts w:asciiTheme="minorHAnsi" w:hAnsiTheme="minorHAnsi"/>
        </w:rPr>
        <w:t>l</w:t>
      </w:r>
      <w:r w:rsidR="00881719">
        <w:rPr>
          <w:rFonts w:asciiTheme="minorHAnsi" w:hAnsiTheme="minorHAnsi"/>
        </w:rPr>
        <w:t>os</w:t>
      </w:r>
      <w:r w:rsidR="00C80437">
        <w:rPr>
          <w:rFonts w:asciiTheme="minorHAnsi" w:hAnsiTheme="minorHAnsi"/>
        </w:rPr>
        <w:t xml:space="preserve"> </w:t>
      </w:r>
      <w:r w:rsidR="001A190A">
        <w:rPr>
          <w:rFonts w:asciiTheme="minorHAnsi" w:hAnsiTheme="minorHAnsi"/>
        </w:rPr>
        <w:t>laboratorio</w:t>
      </w:r>
      <w:r w:rsidR="00881719">
        <w:rPr>
          <w:rFonts w:asciiTheme="minorHAnsi" w:hAnsiTheme="minorHAnsi"/>
        </w:rPr>
        <w:t>s</w:t>
      </w:r>
      <w:r w:rsidR="002B1A13">
        <w:rPr>
          <w:rFonts w:asciiTheme="minorHAnsi" w:hAnsiTheme="minorHAnsi"/>
        </w:rPr>
        <w:t xml:space="preserve"> </w:t>
      </w:r>
      <w:r w:rsidR="00C80437">
        <w:rPr>
          <w:rFonts w:asciiTheme="minorHAnsi" w:hAnsiTheme="minorHAnsi"/>
        </w:rPr>
        <w:t xml:space="preserve">de la </w:t>
      </w:r>
      <w:r w:rsidR="00566EC9">
        <w:rPr>
          <w:rFonts w:asciiTheme="minorHAnsi" w:hAnsiTheme="minorHAnsi"/>
        </w:rPr>
        <w:t xml:space="preserve">asignatura </w:t>
      </w:r>
      <w:r w:rsidR="002B1A13">
        <w:rPr>
          <w:rFonts w:asciiTheme="minorHAnsi" w:hAnsiTheme="minorHAnsi"/>
        </w:rPr>
        <w:t>en</w:t>
      </w:r>
      <w:r w:rsidR="00750E83">
        <w:rPr>
          <w:rFonts w:asciiTheme="minorHAnsi" w:hAnsiTheme="minorHAnsi"/>
        </w:rPr>
        <w:t xml:space="preserve"> </w:t>
      </w:r>
      <w:r w:rsidR="003C6D77" w:rsidRPr="003C6D77">
        <w:rPr>
          <w:rFonts w:asciiTheme="minorHAnsi" w:hAnsiTheme="minorHAnsi"/>
        </w:rPr>
        <w:t xml:space="preserve">la Escuela de </w:t>
      </w:r>
      <w:r w:rsidR="00566EC9">
        <w:rPr>
          <w:rFonts w:asciiTheme="minorHAnsi" w:hAnsiTheme="minorHAnsi"/>
        </w:rPr>
        <w:t>Tecnología Médica</w:t>
      </w:r>
      <w:r w:rsidR="003C6D77" w:rsidRPr="003C6D77">
        <w:rPr>
          <w:rFonts w:asciiTheme="minorHAnsi" w:hAnsiTheme="minorHAnsi"/>
        </w:rPr>
        <w:t>, Universidad Diego Portales</w:t>
      </w:r>
      <w:r w:rsidR="00117E4F">
        <w:rPr>
          <w:rFonts w:asciiTheme="minorHAnsi" w:hAnsiTheme="minorHAnsi"/>
        </w:rPr>
        <w:t>,</w:t>
      </w:r>
      <w:r w:rsidR="003C6D77" w:rsidRPr="003C6D77">
        <w:rPr>
          <w:rFonts w:asciiTheme="minorHAnsi" w:hAnsiTheme="minorHAnsi"/>
        </w:rPr>
        <w:t xml:space="preserve"> </w:t>
      </w:r>
      <w:r w:rsidR="001F6EAD">
        <w:rPr>
          <w:rFonts w:asciiTheme="minorHAnsi" w:hAnsiTheme="minorHAnsi"/>
        </w:rPr>
        <w:t>en conjunto con otr</w:t>
      </w:r>
      <w:r w:rsidR="00117E4F">
        <w:rPr>
          <w:rFonts w:asciiTheme="minorHAnsi" w:hAnsiTheme="minorHAnsi"/>
        </w:rPr>
        <w:t>o/a</w:t>
      </w:r>
      <w:r w:rsidR="001F6EAD">
        <w:rPr>
          <w:rFonts w:asciiTheme="minorHAnsi" w:hAnsiTheme="minorHAnsi"/>
        </w:rPr>
        <w:t xml:space="preserve"> profesor</w:t>
      </w:r>
      <w:r w:rsidR="00117E4F">
        <w:rPr>
          <w:rFonts w:asciiTheme="minorHAnsi" w:hAnsiTheme="minorHAnsi"/>
        </w:rPr>
        <w:t>/a</w:t>
      </w:r>
      <w:r w:rsidR="001F6EAD">
        <w:rPr>
          <w:rFonts w:asciiTheme="minorHAnsi" w:hAnsiTheme="minorHAnsi"/>
        </w:rPr>
        <w:t xml:space="preserve">. </w:t>
      </w:r>
    </w:p>
    <w:p w14:paraId="01EF4EEA" w14:textId="4B27F0B5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117E4F" w:rsidRPr="00117E4F">
        <w:rPr>
          <w:rFonts w:asciiTheme="minorHAnsi" w:hAnsiTheme="minorHAnsi"/>
        </w:rPr>
        <w:t>TEM052203 Métodos de Laboratorio Clínico</w:t>
      </w:r>
      <w:r w:rsidR="00117E4F" w:rsidRPr="00117E4F" w:rsidDel="00117E4F">
        <w:rPr>
          <w:rFonts w:asciiTheme="minorHAnsi" w:hAnsiTheme="minorHAnsi"/>
        </w:rPr>
        <w:t xml:space="preserve"> </w:t>
      </w:r>
      <w:r w:rsidR="003C6D77" w:rsidRPr="003C6D77">
        <w:rPr>
          <w:rFonts w:asciiTheme="minorHAnsi" w:hAnsiTheme="minorHAnsi"/>
        </w:rPr>
        <w:t xml:space="preserve">se dicta en el </w:t>
      </w:r>
      <w:r w:rsidR="007C3338">
        <w:rPr>
          <w:rFonts w:asciiTheme="minorHAnsi" w:hAnsiTheme="minorHAnsi"/>
          <w:b/>
          <w:bCs/>
        </w:rPr>
        <w:t>cuarto</w:t>
      </w:r>
      <w:r w:rsidR="00833797" w:rsidRPr="00866B61">
        <w:rPr>
          <w:rFonts w:asciiTheme="minorHAnsi" w:hAnsiTheme="minorHAnsi"/>
          <w:b/>
          <w:bCs/>
        </w:rPr>
        <w:t xml:space="preserve"> </w:t>
      </w:r>
      <w:r w:rsidR="003C6D77" w:rsidRPr="00866B61">
        <w:rPr>
          <w:rFonts w:asciiTheme="minorHAnsi" w:hAnsiTheme="minorHAnsi"/>
          <w:b/>
          <w:bCs/>
        </w:rPr>
        <w:t xml:space="preserve">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 xml:space="preserve">malla, entre </w:t>
      </w:r>
      <w:r w:rsidR="007C3338">
        <w:rPr>
          <w:rFonts w:asciiTheme="minorHAnsi" w:hAnsiTheme="minorHAnsi"/>
          <w:b/>
          <w:bCs/>
        </w:rPr>
        <w:t>agosto y diciembre</w:t>
      </w:r>
      <w:r w:rsidR="003C6D77" w:rsidRPr="003C6D77">
        <w:rPr>
          <w:rFonts w:asciiTheme="minorHAnsi" w:hAnsiTheme="minorHAnsi"/>
        </w:rPr>
        <w:t xml:space="preserve">. </w:t>
      </w:r>
      <w:r w:rsidR="00833797">
        <w:rPr>
          <w:rFonts w:asciiTheme="minorHAnsi" w:hAnsiTheme="minorHAnsi"/>
        </w:rPr>
        <w:t xml:space="preserve">El cargo está dirigido para realizar </w:t>
      </w:r>
      <w:r w:rsidR="007D012A">
        <w:rPr>
          <w:rFonts w:asciiTheme="minorHAnsi" w:hAnsiTheme="minorHAnsi"/>
        </w:rPr>
        <w:t>9</w:t>
      </w:r>
      <w:r w:rsidR="00833797">
        <w:rPr>
          <w:rFonts w:asciiTheme="minorHAnsi" w:hAnsiTheme="minorHAnsi"/>
        </w:rPr>
        <w:t xml:space="preserve"> sesiones </w:t>
      </w:r>
      <w:r w:rsidR="007D012A">
        <w:rPr>
          <w:rFonts w:asciiTheme="minorHAnsi" w:hAnsiTheme="minorHAnsi"/>
        </w:rPr>
        <w:t>en total</w:t>
      </w:r>
      <w:r w:rsidR="00EF59FA">
        <w:rPr>
          <w:rFonts w:asciiTheme="minorHAnsi" w:hAnsiTheme="minorHAnsi"/>
        </w:rPr>
        <w:t xml:space="preserve">, donde cada sesión es de 80 minutos. </w:t>
      </w:r>
    </w:p>
    <w:p w14:paraId="2AAD31BE" w14:textId="4769E5BD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</w:t>
      </w:r>
      <w:r w:rsidR="00BF78B7">
        <w:rPr>
          <w:rFonts w:asciiTheme="minorHAnsi" w:hAnsiTheme="minorHAnsi"/>
        </w:rPr>
        <w:t xml:space="preserve">disponible </w:t>
      </w:r>
      <w:r>
        <w:rPr>
          <w:rFonts w:asciiTheme="minorHAnsi" w:hAnsiTheme="minorHAnsi"/>
        </w:rPr>
        <w:t xml:space="preserve">para la docencia </w:t>
      </w:r>
      <w:r w:rsidR="00E07ABF">
        <w:rPr>
          <w:rFonts w:asciiTheme="minorHAnsi" w:hAnsiTheme="minorHAnsi"/>
        </w:rPr>
        <w:t xml:space="preserve">en el </w:t>
      </w:r>
      <w:r w:rsidR="00FA387E">
        <w:rPr>
          <w:rFonts w:asciiTheme="minorHAnsi" w:hAnsiTheme="minorHAnsi"/>
        </w:rPr>
        <w:t>2do</w:t>
      </w:r>
      <w:r w:rsidR="00E07ABF">
        <w:rPr>
          <w:rFonts w:asciiTheme="minorHAnsi" w:hAnsiTheme="minorHAnsi"/>
        </w:rPr>
        <w:t xml:space="preserve"> semestre de 2026</w:t>
      </w:r>
      <w:r w:rsidR="00476139">
        <w:rPr>
          <w:rFonts w:asciiTheme="minorHAnsi" w:hAnsiTheme="minorHAnsi"/>
        </w:rPr>
        <w:t xml:space="preserve"> es</w:t>
      </w:r>
      <w:r>
        <w:rPr>
          <w:rFonts w:asciiTheme="minorHAnsi" w:hAnsiTheme="minorHAnsi"/>
        </w:rPr>
        <w:t xml:space="preserve">: </w:t>
      </w:r>
    </w:p>
    <w:p w14:paraId="41481DC1" w14:textId="15275DC9" w:rsidR="000E63F2" w:rsidRDefault="00D41DDB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>Laboratorios</w:t>
      </w:r>
      <w:r w:rsidR="000E63F2">
        <w:rPr>
          <w:rFonts w:asciiTheme="minorHAnsi" w:hAnsiTheme="minorHAnsi"/>
          <w:b/>
          <w:bCs/>
        </w:rPr>
        <w:t xml:space="preserve">: </w:t>
      </w:r>
    </w:p>
    <w:p w14:paraId="74D1C0E6" w14:textId="1571BB89" w:rsidR="000E63F2" w:rsidRDefault="000928C9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Martes</w:t>
      </w:r>
      <w:r w:rsidR="000E63F2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</w:rPr>
        <w:t>08</w:t>
      </w:r>
      <w:r w:rsidR="000E63F2" w:rsidRPr="007D012A">
        <w:rPr>
          <w:rFonts w:asciiTheme="minorHAnsi" w:hAnsiTheme="minorHAnsi"/>
        </w:rPr>
        <w:t>:</w:t>
      </w:r>
      <w:r>
        <w:rPr>
          <w:rFonts w:asciiTheme="minorHAnsi" w:hAnsiTheme="minorHAnsi"/>
        </w:rPr>
        <w:t>3</w:t>
      </w:r>
      <w:r w:rsidR="000E63F2" w:rsidRPr="007D012A">
        <w:rPr>
          <w:rFonts w:asciiTheme="minorHAnsi" w:hAnsiTheme="minorHAnsi"/>
        </w:rPr>
        <w:t xml:space="preserve">0 a </w:t>
      </w:r>
      <w:r w:rsidR="000E63F2">
        <w:rPr>
          <w:rFonts w:asciiTheme="minorHAnsi" w:hAnsiTheme="minorHAnsi"/>
        </w:rPr>
        <w:t>1</w:t>
      </w:r>
      <w:r>
        <w:rPr>
          <w:rFonts w:asciiTheme="minorHAnsi" w:hAnsiTheme="minorHAnsi"/>
        </w:rPr>
        <w:t>2</w:t>
      </w:r>
      <w:r w:rsidR="000E63F2">
        <w:rPr>
          <w:rFonts w:asciiTheme="minorHAnsi" w:hAnsiTheme="minorHAnsi"/>
        </w:rPr>
        <w:t>:</w:t>
      </w:r>
      <w:r>
        <w:rPr>
          <w:rFonts w:asciiTheme="minorHAnsi" w:hAnsiTheme="minorHAnsi"/>
        </w:rPr>
        <w:t>5</w:t>
      </w:r>
      <w:r w:rsidR="000E63F2">
        <w:rPr>
          <w:rFonts w:asciiTheme="minorHAnsi" w:hAnsiTheme="minorHAnsi"/>
        </w:rPr>
        <w:t xml:space="preserve">0 h </w:t>
      </w:r>
      <w:r w:rsidR="00624E43">
        <w:rPr>
          <w:rFonts w:asciiTheme="minorHAnsi" w:hAnsiTheme="minorHAnsi"/>
        </w:rPr>
        <w:t xml:space="preserve">(3 sesiones) </w:t>
      </w:r>
      <w:r w:rsidR="000E63F2">
        <w:rPr>
          <w:rFonts w:asciiTheme="minorHAnsi" w:hAnsiTheme="minorHAnsi"/>
        </w:rPr>
        <w:t>y de 1</w:t>
      </w:r>
      <w:r>
        <w:rPr>
          <w:rFonts w:asciiTheme="minorHAnsi" w:hAnsiTheme="minorHAnsi"/>
        </w:rPr>
        <w:t>4</w:t>
      </w:r>
      <w:r w:rsidR="000E63F2">
        <w:rPr>
          <w:rFonts w:asciiTheme="minorHAnsi" w:hAnsiTheme="minorHAnsi"/>
        </w:rPr>
        <w:t xml:space="preserve">:30 a </w:t>
      </w:r>
      <w:r w:rsidR="000E63F2" w:rsidRPr="007D012A">
        <w:rPr>
          <w:rFonts w:asciiTheme="minorHAnsi" w:hAnsiTheme="minorHAnsi"/>
        </w:rPr>
        <w:t>1</w:t>
      </w:r>
      <w:r>
        <w:rPr>
          <w:rFonts w:asciiTheme="minorHAnsi" w:hAnsiTheme="minorHAnsi"/>
        </w:rPr>
        <w:t>8</w:t>
      </w:r>
      <w:r w:rsidR="000E63F2" w:rsidRPr="007D012A">
        <w:rPr>
          <w:rFonts w:asciiTheme="minorHAnsi" w:hAnsiTheme="minorHAnsi"/>
        </w:rPr>
        <w:t>:</w:t>
      </w:r>
      <w:r>
        <w:rPr>
          <w:rFonts w:asciiTheme="minorHAnsi" w:hAnsiTheme="minorHAnsi"/>
        </w:rPr>
        <w:t>45</w:t>
      </w:r>
      <w:r w:rsidR="000E63F2" w:rsidRPr="007D012A">
        <w:rPr>
          <w:rFonts w:asciiTheme="minorHAnsi" w:hAnsiTheme="minorHAnsi"/>
        </w:rPr>
        <w:t xml:space="preserve"> h</w:t>
      </w:r>
      <w:r w:rsidR="00624E43">
        <w:rPr>
          <w:rFonts w:asciiTheme="minorHAnsi" w:hAnsiTheme="minorHAnsi"/>
        </w:rPr>
        <w:t xml:space="preserve"> (3 sesiones)</w:t>
      </w:r>
    </w:p>
    <w:p w14:paraId="3E8C7E00" w14:textId="6C8B0D3D" w:rsidR="000E63F2" w:rsidRDefault="000E63F2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Jueves:</w:t>
      </w:r>
      <w:r>
        <w:rPr>
          <w:rFonts w:asciiTheme="minorHAnsi" w:hAnsiTheme="minorHAnsi"/>
        </w:rPr>
        <w:t xml:space="preserve"> </w:t>
      </w:r>
      <w:r w:rsidR="00624E43">
        <w:rPr>
          <w:rFonts w:asciiTheme="minorHAnsi" w:hAnsiTheme="minorHAnsi"/>
        </w:rPr>
        <w:t>14</w:t>
      </w:r>
      <w:r>
        <w:rPr>
          <w:rFonts w:asciiTheme="minorHAnsi" w:hAnsiTheme="minorHAnsi"/>
        </w:rPr>
        <w:t>:</w:t>
      </w:r>
      <w:r w:rsidR="00F87064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0 a </w:t>
      </w:r>
      <w:r w:rsidR="00624E43">
        <w:rPr>
          <w:rFonts w:asciiTheme="minorHAnsi" w:hAnsiTheme="minorHAnsi"/>
        </w:rPr>
        <w:t>18</w:t>
      </w:r>
      <w:r>
        <w:rPr>
          <w:rFonts w:asciiTheme="minorHAnsi" w:hAnsiTheme="minorHAnsi"/>
        </w:rPr>
        <w:t>:</w:t>
      </w:r>
      <w:r w:rsidR="00624E43">
        <w:rPr>
          <w:rFonts w:asciiTheme="minorHAnsi" w:hAnsiTheme="minorHAnsi"/>
        </w:rPr>
        <w:t>45</w:t>
      </w:r>
      <w:r>
        <w:rPr>
          <w:rFonts w:asciiTheme="minorHAnsi" w:hAnsiTheme="minorHAnsi"/>
        </w:rPr>
        <w:t xml:space="preserve"> h (</w:t>
      </w:r>
      <w:r w:rsidR="00624E43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sesi</w:t>
      </w:r>
      <w:r w:rsidR="00624E43">
        <w:rPr>
          <w:rFonts w:asciiTheme="minorHAnsi" w:hAnsiTheme="minorHAnsi"/>
        </w:rPr>
        <w:t>ones</w:t>
      </w:r>
      <w:r>
        <w:rPr>
          <w:rFonts w:asciiTheme="minorHAnsi" w:hAnsiTheme="minorHAnsi"/>
        </w:rPr>
        <w:t>)</w:t>
      </w:r>
    </w:p>
    <w:p w14:paraId="4D89C8C8" w14:textId="77777777" w:rsidR="000E63F2" w:rsidRDefault="000E63F2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bCs/>
        </w:rPr>
      </w:pPr>
    </w:p>
    <w:p w14:paraId="03B8F013" w14:textId="77777777" w:rsidR="00FA5E32" w:rsidRDefault="00FA5E32" w:rsidP="002B1A13">
      <w:pPr>
        <w:pStyle w:val="NormalWeb"/>
        <w:jc w:val="both"/>
        <w:rPr>
          <w:rFonts w:asciiTheme="minorHAnsi" w:hAnsiTheme="minorHAnsi"/>
          <w:u w:val="single"/>
        </w:rPr>
      </w:pPr>
    </w:p>
    <w:p w14:paraId="4ED9DAD4" w14:textId="77777777" w:rsidR="00624E43" w:rsidRDefault="00624E43" w:rsidP="002B1A13">
      <w:pPr>
        <w:pStyle w:val="NormalWeb"/>
        <w:jc w:val="both"/>
        <w:rPr>
          <w:rFonts w:asciiTheme="minorHAnsi" w:hAnsiTheme="minorHAnsi"/>
          <w:u w:val="single"/>
        </w:rPr>
      </w:pPr>
    </w:p>
    <w:p w14:paraId="7D2326C1" w14:textId="77777777" w:rsidR="00624E43" w:rsidRDefault="00624E43" w:rsidP="002B1A13">
      <w:pPr>
        <w:pStyle w:val="NormalWeb"/>
        <w:jc w:val="both"/>
        <w:rPr>
          <w:rFonts w:asciiTheme="minorHAnsi" w:hAnsiTheme="minorHAnsi"/>
          <w:u w:val="single"/>
        </w:rPr>
      </w:pPr>
    </w:p>
    <w:p w14:paraId="54B32712" w14:textId="59FE16AE" w:rsidR="003C6D77" w:rsidRPr="003C6D77" w:rsidRDefault="002B1A13" w:rsidP="002B1A13">
      <w:pPr>
        <w:pStyle w:val="NormalWeb"/>
        <w:jc w:val="both"/>
        <w:rPr>
          <w:rFonts w:asciiTheme="minorHAnsi" w:hAnsiTheme="minorHAnsi"/>
        </w:rPr>
      </w:pPr>
      <w:r w:rsidRPr="002B1A13">
        <w:rPr>
          <w:rFonts w:asciiTheme="minorHAnsi" w:hAnsiTheme="minorHAnsi"/>
          <w:u w:val="single"/>
        </w:rPr>
        <w:t>Descripción de la asignatura</w:t>
      </w:r>
      <w:r w:rsidR="003C6D77" w:rsidRPr="003C6D77">
        <w:rPr>
          <w:rFonts w:asciiTheme="minorHAnsi" w:hAnsiTheme="minorHAnsi"/>
        </w:rPr>
        <w:t>:</w:t>
      </w:r>
    </w:p>
    <w:p w14:paraId="703FEDC0" w14:textId="1C0E1F0D" w:rsidR="00C8754A" w:rsidRPr="00C8754A" w:rsidRDefault="006B1C39" w:rsidP="002B1A13">
      <w:pPr>
        <w:pStyle w:val="NormalWeb"/>
        <w:jc w:val="both"/>
        <w:rPr>
          <w:rFonts w:asciiTheme="minorHAnsi" w:hAnsiTheme="minorHAnsi"/>
        </w:rPr>
      </w:pPr>
      <w:r w:rsidRPr="006B1C39">
        <w:rPr>
          <w:rFonts w:asciiTheme="minorHAnsi" w:hAnsiTheme="minorHAnsi"/>
        </w:rPr>
        <w:t>Métodos de Laboratorio Clínico, es una asignatura teórico-práctica que tiene como propósito la comprensión, implementación y evaluación de métodos analíticos utilizados en la determinación de diversas macromoléculas de importancia clínica. Esta asignatura permitirá que el/la estudiante desarrolle habilidades y destrezas en el manejo y diseño de diversos procedimientos analíticos empleados en el Laboratorio Clínico y científico. Esta asignatura contribuye al Perfil de Egreso ya que proporciona las competencias necesarias para planificar, desarrollar y evaluar procedimientos, técnicas y exámenes propios de un laboratorio clínico siguiendo normas de calidad y bioseguridad</w:t>
      </w:r>
      <w:r w:rsidR="007D012A" w:rsidRPr="007D012A">
        <w:rPr>
          <w:rFonts w:asciiTheme="minorHAnsi" w:hAnsiTheme="minorHAnsi"/>
        </w:rPr>
        <w:t>.</w:t>
      </w:r>
    </w:p>
    <w:p w14:paraId="36A6F958" w14:textId="657F72E9" w:rsidR="000535A6" w:rsidRDefault="000535A6" w:rsidP="000535A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Los Resultados</w:t>
      </w:r>
      <w:r w:rsidR="00097235">
        <w:rPr>
          <w:rFonts w:asciiTheme="minorHAnsi" w:hAnsiTheme="minorHAnsi"/>
        </w:rPr>
        <w:t xml:space="preserve"> de Aprendizaje de la asignatura son:</w:t>
      </w:r>
    </w:p>
    <w:p w14:paraId="7E9B95DA" w14:textId="77777777" w:rsidR="0017075E" w:rsidRPr="0017075E" w:rsidRDefault="0017075E" w:rsidP="00A1406A">
      <w:pPr>
        <w:pStyle w:val="NormalWeb"/>
        <w:numPr>
          <w:ilvl w:val="0"/>
          <w:numId w:val="13"/>
        </w:numPr>
        <w:jc w:val="both"/>
        <w:rPr>
          <w:rFonts w:ascii="Calibri" w:hAnsi="Calibri" w:cs="Calibri"/>
          <w:color w:val="000000"/>
          <w:lang w:eastAsia="es-CL"/>
        </w:rPr>
      </w:pPr>
      <w:r w:rsidRPr="0017075E">
        <w:rPr>
          <w:rFonts w:ascii="Calibri" w:hAnsi="Calibri" w:cs="Calibri"/>
          <w:color w:val="000000"/>
          <w:lang w:eastAsia="es-CL"/>
        </w:rPr>
        <w:t>Preparar soluciones expresadas en diferentes concentraciones, utilizando correctamente los equipos, instrumentos y materiales de laboratorio, según se establece en las normas de uso especificadas para cada equipo e instrumento.</w:t>
      </w:r>
    </w:p>
    <w:p w14:paraId="31D0D46B" w14:textId="77777777" w:rsidR="0017075E" w:rsidRPr="0017075E" w:rsidRDefault="0017075E" w:rsidP="00A1406A">
      <w:pPr>
        <w:pStyle w:val="NormalWeb"/>
        <w:numPr>
          <w:ilvl w:val="0"/>
          <w:numId w:val="13"/>
        </w:numPr>
        <w:jc w:val="both"/>
        <w:rPr>
          <w:rFonts w:ascii="Calibri" w:hAnsi="Calibri" w:cs="Calibri"/>
          <w:color w:val="000000"/>
          <w:lang w:eastAsia="es-CL"/>
        </w:rPr>
      </w:pPr>
      <w:r w:rsidRPr="0017075E">
        <w:rPr>
          <w:rFonts w:ascii="Calibri" w:hAnsi="Calibri" w:cs="Calibri"/>
          <w:color w:val="000000"/>
          <w:lang w:eastAsia="es-CL"/>
        </w:rPr>
        <w:t>Aplicar herramientas estadísticas para evaluar la calidad de los resultados entregados por un método analítico que nos permitan estandarizar e implementar los principales métodos utilizados en un laboratorio clínico.</w:t>
      </w:r>
    </w:p>
    <w:p w14:paraId="3371C90A" w14:textId="77777777" w:rsidR="0017075E" w:rsidRPr="0017075E" w:rsidRDefault="0017075E" w:rsidP="00A1406A">
      <w:pPr>
        <w:pStyle w:val="NormalWeb"/>
        <w:numPr>
          <w:ilvl w:val="0"/>
          <w:numId w:val="13"/>
        </w:numPr>
        <w:jc w:val="both"/>
        <w:rPr>
          <w:rFonts w:ascii="Calibri" w:hAnsi="Calibri" w:cs="Calibri"/>
          <w:color w:val="000000"/>
          <w:lang w:eastAsia="es-CL"/>
        </w:rPr>
      </w:pPr>
      <w:r w:rsidRPr="0017075E">
        <w:rPr>
          <w:rFonts w:ascii="Calibri" w:hAnsi="Calibri" w:cs="Calibri"/>
          <w:color w:val="000000"/>
          <w:lang w:eastAsia="es-CL"/>
        </w:rPr>
        <w:t>Implementar curvas de calibración de diversos métodos.</w:t>
      </w:r>
    </w:p>
    <w:p w14:paraId="2F3A5901" w14:textId="77777777" w:rsidR="0017075E" w:rsidRPr="0017075E" w:rsidRDefault="0017075E" w:rsidP="00A1406A">
      <w:pPr>
        <w:pStyle w:val="NormalWeb"/>
        <w:numPr>
          <w:ilvl w:val="0"/>
          <w:numId w:val="13"/>
        </w:numPr>
        <w:jc w:val="both"/>
        <w:rPr>
          <w:rFonts w:ascii="Calibri" w:hAnsi="Calibri" w:cs="Calibri"/>
          <w:color w:val="000000"/>
          <w:lang w:eastAsia="es-CL"/>
        </w:rPr>
      </w:pPr>
      <w:r w:rsidRPr="0017075E">
        <w:rPr>
          <w:rFonts w:ascii="Calibri" w:hAnsi="Calibri" w:cs="Calibri"/>
          <w:color w:val="000000"/>
          <w:lang w:eastAsia="es-CL"/>
        </w:rPr>
        <w:t>Describir y comparar diferentes tipos de metodologías cuantitativas y cualitativas, que permitan reconocer la actividad propia del tecnólogo médico en un laboratorio clínico.</w:t>
      </w:r>
    </w:p>
    <w:p w14:paraId="288F5BAF" w14:textId="6C754311" w:rsidR="00476139" w:rsidRPr="00BC5A81" w:rsidRDefault="0017075E" w:rsidP="00A1406A">
      <w:pPr>
        <w:pStyle w:val="NormalWeb"/>
        <w:numPr>
          <w:ilvl w:val="0"/>
          <w:numId w:val="13"/>
        </w:numPr>
        <w:jc w:val="both"/>
        <w:rPr>
          <w:rFonts w:ascii="Noto Sans" w:hAnsi="Noto Sans" w:cs="Noto Sans"/>
          <w:i/>
          <w:iCs/>
          <w:color w:val="000000"/>
          <w:lang w:eastAsia="es-CL"/>
        </w:rPr>
      </w:pPr>
      <w:r w:rsidRPr="0017075E">
        <w:rPr>
          <w:rFonts w:ascii="Calibri" w:hAnsi="Calibri" w:cs="Calibri"/>
          <w:color w:val="000000"/>
          <w:lang w:eastAsia="es-CL"/>
        </w:rPr>
        <w:t>Demostrar responsabilidad, rigurosidad, organización, trabajo en equipo y aplicación de normas de bioseguridad</w:t>
      </w:r>
      <w:r w:rsidR="007D012A" w:rsidRPr="007D012A">
        <w:rPr>
          <w:rFonts w:ascii="Calibri" w:hAnsi="Calibri" w:cs="Calibri"/>
          <w:color w:val="000000"/>
          <w:lang w:eastAsia="es-CL"/>
        </w:rPr>
        <w:t>.</w:t>
      </w:r>
    </w:p>
    <w:p w14:paraId="38C193B8" w14:textId="77777777" w:rsidR="00E07ABF" w:rsidRDefault="00E07ABF" w:rsidP="00F10A9C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20427F1" w14:textId="57FA4F50" w:rsidR="002B1A13" w:rsidRDefault="002B1A13" w:rsidP="00F10A9C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Los contenidos de la asignatura son:</w:t>
      </w:r>
    </w:p>
    <w:p w14:paraId="4665317D" w14:textId="6DF2EA9F" w:rsidR="007D012A" w:rsidRPr="007D012A" w:rsidRDefault="00D53F87" w:rsidP="00970ECB">
      <w:pPr>
        <w:pStyle w:val="NormalWeb"/>
        <w:numPr>
          <w:ilvl w:val="0"/>
          <w:numId w:val="14"/>
        </w:numPr>
        <w:spacing w:after="0"/>
        <w:jc w:val="both"/>
        <w:rPr>
          <w:rFonts w:ascii="Calibri" w:hAnsi="Calibri" w:cs="Calibri"/>
          <w:color w:val="000000"/>
          <w:lang w:eastAsia="es-CL"/>
        </w:rPr>
      </w:pPr>
      <w:r w:rsidRPr="00D53F87">
        <w:rPr>
          <w:rFonts w:ascii="Calibri" w:hAnsi="Calibri" w:cs="Calibri"/>
          <w:color w:val="000000"/>
          <w:lang w:eastAsia="es-CL"/>
        </w:rPr>
        <w:t>Introducción al Laboratorio Clínico</w:t>
      </w:r>
      <w:r w:rsidR="007D012A" w:rsidRPr="007D012A">
        <w:rPr>
          <w:rFonts w:ascii="Calibri" w:hAnsi="Calibri" w:cs="Calibri"/>
          <w:color w:val="000000"/>
          <w:lang w:eastAsia="es-CL"/>
        </w:rPr>
        <w:t>.</w:t>
      </w:r>
    </w:p>
    <w:p w14:paraId="57527425" w14:textId="77777777" w:rsidR="00663047" w:rsidRPr="00663047" w:rsidRDefault="00663047" w:rsidP="00970ECB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oto Sans" w:eastAsia="Times New Roman" w:hAnsi="Noto Sans" w:cs="Noto Sans"/>
          <w:color w:val="000000"/>
          <w:sz w:val="28"/>
          <w:szCs w:val="28"/>
          <w:lang w:eastAsia="es-CL"/>
        </w:rPr>
      </w:pPr>
      <w:r w:rsidRPr="00663047">
        <w:rPr>
          <w:rFonts w:ascii="Calibri" w:hAnsi="Calibri" w:cs="Calibri"/>
          <w:color w:val="000000"/>
          <w:sz w:val="24"/>
          <w:szCs w:val="24"/>
          <w:lang w:eastAsia="es-CL"/>
        </w:rPr>
        <w:t>Metrología y Calidad en el Laboratorio Clínico</w:t>
      </w:r>
    </w:p>
    <w:p w14:paraId="70EF50F3" w14:textId="77777777" w:rsidR="00810071" w:rsidRPr="00810071" w:rsidRDefault="00810071" w:rsidP="00970ECB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oto Sans" w:eastAsia="Times New Roman" w:hAnsi="Noto Sans" w:cs="Noto Sans"/>
          <w:color w:val="000000"/>
          <w:sz w:val="28"/>
          <w:szCs w:val="28"/>
          <w:lang w:eastAsia="es-CL"/>
        </w:rPr>
      </w:pPr>
      <w:r w:rsidRPr="00810071">
        <w:rPr>
          <w:rFonts w:ascii="Calibri" w:hAnsi="Calibri" w:cs="Calibri"/>
          <w:color w:val="000000"/>
          <w:sz w:val="24"/>
          <w:szCs w:val="24"/>
          <w:lang w:eastAsia="es-CL"/>
        </w:rPr>
        <w:t>Enzimología clínica y ensayos enzimáticos</w:t>
      </w:r>
    </w:p>
    <w:p w14:paraId="2BC2B166" w14:textId="77777777" w:rsidR="00717787" w:rsidRPr="00717787" w:rsidRDefault="00717787" w:rsidP="00970ECB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oto Sans" w:eastAsia="Times New Roman" w:hAnsi="Noto Sans" w:cs="Noto Sans"/>
          <w:color w:val="000000"/>
          <w:sz w:val="28"/>
          <w:szCs w:val="28"/>
          <w:lang w:eastAsia="es-CL"/>
        </w:rPr>
      </w:pPr>
      <w:r w:rsidRPr="00717787">
        <w:rPr>
          <w:rFonts w:ascii="Calibri" w:hAnsi="Calibri" w:cs="Calibri"/>
          <w:color w:val="000000"/>
          <w:sz w:val="24"/>
          <w:szCs w:val="24"/>
          <w:lang w:eastAsia="es-CL"/>
        </w:rPr>
        <w:t>Métodos de separación de biomoléculas</w:t>
      </w:r>
    </w:p>
    <w:p w14:paraId="4935E1BC" w14:textId="3316AF65" w:rsidR="007D012A" w:rsidRPr="00970ECB" w:rsidRDefault="008A1193" w:rsidP="00970ECB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Noto Sans" w:eastAsia="Times New Roman" w:hAnsi="Noto Sans" w:cs="Noto Sans"/>
          <w:color w:val="000000"/>
          <w:sz w:val="28"/>
          <w:szCs w:val="28"/>
          <w:lang w:eastAsia="es-CL"/>
        </w:rPr>
      </w:pPr>
      <w:r>
        <w:rPr>
          <w:rFonts w:ascii="Calibri" w:hAnsi="Calibri" w:cs="Calibri"/>
          <w:color w:val="000000"/>
          <w:sz w:val="24"/>
          <w:szCs w:val="24"/>
          <w:lang w:eastAsia="es-CL"/>
        </w:rPr>
        <w:t>O</w:t>
      </w:r>
      <w:r w:rsidRPr="008A1193">
        <w:rPr>
          <w:rFonts w:ascii="Calibri" w:hAnsi="Calibri" w:cs="Calibri"/>
          <w:color w:val="000000"/>
          <w:sz w:val="24"/>
          <w:szCs w:val="24"/>
          <w:lang w:eastAsia="es-CL"/>
        </w:rPr>
        <w:t>tros métodos analíticos utilizados en el laboratorio clínico</w:t>
      </w:r>
      <w:r w:rsidR="007D012A" w:rsidRPr="00970ECB">
        <w:rPr>
          <w:rFonts w:ascii="Calibri" w:hAnsi="Calibri" w:cs="Calibri"/>
          <w:color w:val="000000"/>
          <w:sz w:val="24"/>
          <w:szCs w:val="24"/>
          <w:lang w:eastAsia="es-CL"/>
        </w:rPr>
        <w:t>.</w:t>
      </w:r>
    </w:p>
    <w:p w14:paraId="40B954F0" w14:textId="73474CB5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cargo considera horas de</w:t>
      </w:r>
      <w:r w:rsidR="00970ECB">
        <w:rPr>
          <w:rFonts w:asciiTheme="minorHAnsi" w:hAnsiTheme="minorHAnsi"/>
        </w:rPr>
        <w:t xml:space="preserve"> </w:t>
      </w:r>
      <w:r w:rsidRPr="00866B61">
        <w:rPr>
          <w:rFonts w:asciiTheme="minorHAnsi" w:hAnsiTheme="minorHAnsi"/>
          <w:b/>
          <w:bCs/>
        </w:rPr>
        <w:t xml:space="preserve">docencia directa, preparación de </w:t>
      </w:r>
      <w:r w:rsidR="00C06922">
        <w:rPr>
          <w:rFonts w:asciiTheme="minorHAnsi" w:hAnsiTheme="minorHAnsi"/>
          <w:b/>
          <w:bCs/>
        </w:rPr>
        <w:t>laboratorios</w:t>
      </w:r>
      <w:r w:rsidRPr="00866B61">
        <w:rPr>
          <w:rFonts w:asciiTheme="minorHAnsi" w:hAnsiTheme="minorHAnsi"/>
          <w:b/>
          <w:bCs/>
        </w:rPr>
        <w:t>, atención de estudiantes</w:t>
      </w:r>
      <w:r w:rsidR="00E07ABF">
        <w:rPr>
          <w:rFonts w:asciiTheme="minorHAnsi" w:hAnsiTheme="minorHAnsi"/>
          <w:b/>
          <w:bCs/>
        </w:rPr>
        <w:t>, preparación</w:t>
      </w:r>
      <w:r w:rsidR="00970ECB">
        <w:rPr>
          <w:rFonts w:asciiTheme="minorHAnsi" w:hAnsiTheme="minorHAnsi"/>
          <w:b/>
          <w:bCs/>
        </w:rPr>
        <w:t>,</w:t>
      </w:r>
      <w:r w:rsidR="00E07ABF">
        <w:rPr>
          <w:rFonts w:asciiTheme="minorHAnsi" w:hAnsiTheme="minorHAnsi"/>
          <w:b/>
          <w:bCs/>
        </w:rPr>
        <w:t xml:space="preserve"> revisión </w:t>
      </w:r>
      <w:r w:rsidR="00970ECB">
        <w:rPr>
          <w:rFonts w:asciiTheme="minorHAnsi" w:hAnsiTheme="minorHAnsi"/>
          <w:b/>
          <w:bCs/>
        </w:rPr>
        <w:t xml:space="preserve">y retroalimentación </w:t>
      </w:r>
      <w:r w:rsidR="00E07ABF">
        <w:rPr>
          <w:rFonts w:asciiTheme="minorHAnsi" w:hAnsiTheme="minorHAnsi"/>
          <w:b/>
          <w:bCs/>
        </w:rPr>
        <w:t>de evaluaciones</w:t>
      </w:r>
      <w:r w:rsidRPr="00866B61">
        <w:rPr>
          <w:rFonts w:asciiTheme="minorHAnsi" w:hAnsiTheme="minorHAnsi"/>
          <w:b/>
          <w:bCs/>
        </w:rPr>
        <w:t>, asistencia a reuniones</w:t>
      </w:r>
      <w:r w:rsidRPr="003C6D77">
        <w:rPr>
          <w:rFonts w:asciiTheme="minorHAnsi" w:hAnsiTheme="minorHAnsi"/>
        </w:rPr>
        <w:t xml:space="preserve">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3C005B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79419A30" w14:textId="77777777" w:rsidR="00FA5E32" w:rsidRDefault="00FA5E32" w:rsidP="00E2054E">
      <w:pPr>
        <w:pStyle w:val="NormalWeb"/>
        <w:jc w:val="both"/>
        <w:rPr>
          <w:rFonts w:asciiTheme="minorHAnsi" w:hAnsiTheme="minorHAnsi"/>
          <w:b/>
          <w:bCs/>
        </w:rPr>
      </w:pPr>
    </w:p>
    <w:p w14:paraId="67B22A7F" w14:textId="780BD6F0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lastRenderedPageBreak/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6B041884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AF5C58" w:rsidRPr="00AF5C58">
        <w:rPr>
          <w:rFonts w:asciiTheme="minorHAnsi" w:hAnsiTheme="minorHAnsi"/>
        </w:rPr>
        <w:t xml:space="preserve">Tecnólogo(a) Médico(a) mención </w:t>
      </w:r>
      <w:r w:rsidR="0051420D">
        <w:rPr>
          <w:rFonts w:asciiTheme="minorHAnsi" w:hAnsiTheme="minorHAnsi"/>
        </w:rPr>
        <w:t>Laboratorio Clínico</w:t>
      </w:r>
      <w:r w:rsidR="00316B81">
        <w:rPr>
          <w:rFonts w:asciiTheme="minorHAnsi" w:hAnsiTheme="minorHAnsi"/>
        </w:rPr>
        <w:t xml:space="preserve"> </w:t>
      </w:r>
      <w:r w:rsidR="0051420D">
        <w:rPr>
          <w:rFonts w:asciiTheme="minorHAnsi" w:hAnsiTheme="minorHAnsi"/>
        </w:rPr>
        <w:t>y Medicina Transfusional</w:t>
      </w:r>
      <w:r w:rsidR="00970ECB">
        <w:rPr>
          <w:rFonts w:asciiTheme="minorHAnsi" w:hAnsiTheme="minorHAnsi"/>
        </w:rPr>
        <w:t xml:space="preserve"> </w:t>
      </w:r>
      <w:r w:rsidR="0051420D">
        <w:rPr>
          <w:rFonts w:asciiTheme="minorHAnsi" w:hAnsiTheme="minorHAnsi"/>
        </w:rPr>
        <w:t>(Excluyente).</w:t>
      </w:r>
    </w:p>
    <w:p w14:paraId="76C1FD96" w14:textId="6807BB94" w:rsidR="0051420D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8A4CEC">
        <w:rPr>
          <w:rFonts w:asciiTheme="minorHAnsi" w:hAnsiTheme="minorHAnsi"/>
        </w:rPr>
        <w:t>Poseer Diplomado o Magíster en Docencia Universitaria</w:t>
      </w:r>
      <w:r w:rsidR="0051420D">
        <w:rPr>
          <w:rFonts w:asciiTheme="minorHAnsi" w:hAnsiTheme="minorHAnsi"/>
        </w:rPr>
        <w:t xml:space="preserve"> (Excluyente).</w:t>
      </w:r>
    </w:p>
    <w:p w14:paraId="6A0F1969" w14:textId="172D7D03" w:rsidR="00E2054E" w:rsidRP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Poseer </w:t>
      </w:r>
      <w:r w:rsidR="00E07ABF">
        <w:rPr>
          <w:rFonts w:asciiTheme="minorHAnsi" w:hAnsiTheme="minorHAnsi"/>
        </w:rPr>
        <w:t xml:space="preserve">Magister </w:t>
      </w:r>
      <w:r>
        <w:rPr>
          <w:rFonts w:asciiTheme="minorHAnsi" w:hAnsiTheme="minorHAnsi"/>
        </w:rPr>
        <w:t xml:space="preserve">o Doctorado </w:t>
      </w:r>
      <w:r w:rsidR="00E07ABF">
        <w:rPr>
          <w:rFonts w:asciiTheme="minorHAnsi" w:hAnsiTheme="minorHAnsi"/>
        </w:rPr>
        <w:t>de especialización</w:t>
      </w:r>
      <w:r>
        <w:rPr>
          <w:rFonts w:asciiTheme="minorHAnsi" w:hAnsiTheme="minorHAnsi"/>
        </w:rPr>
        <w:t xml:space="preserve"> (Excluyente).</w:t>
      </w:r>
    </w:p>
    <w:p w14:paraId="604EBEC3" w14:textId="7FEC4E94" w:rsidR="00E2054E" w:rsidRP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3842F8">
        <w:rPr>
          <w:rFonts w:asciiTheme="minorHAnsi" w:hAnsiTheme="minorHAnsi"/>
        </w:rPr>
        <w:t xml:space="preserve">) </w:t>
      </w:r>
      <w:r w:rsidR="00AF5C58">
        <w:rPr>
          <w:rFonts w:asciiTheme="minorHAnsi" w:hAnsiTheme="minorHAnsi"/>
        </w:rPr>
        <w:t>Poseer m</w:t>
      </w:r>
      <w:r w:rsidR="00AF5C58" w:rsidRPr="00AF5C58">
        <w:rPr>
          <w:rFonts w:asciiTheme="minorHAnsi" w:hAnsiTheme="minorHAnsi"/>
        </w:rPr>
        <w:t xml:space="preserve">ínimo </w:t>
      </w:r>
      <w:r w:rsidR="003323E9">
        <w:rPr>
          <w:rFonts w:asciiTheme="minorHAnsi" w:hAnsiTheme="minorHAnsi"/>
        </w:rPr>
        <w:t>tres</w:t>
      </w:r>
      <w:r>
        <w:rPr>
          <w:rFonts w:asciiTheme="minorHAnsi" w:hAnsiTheme="minorHAnsi"/>
        </w:rPr>
        <w:t xml:space="preserve"> (</w:t>
      </w:r>
      <w:r w:rsidR="003323E9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) </w:t>
      </w:r>
      <w:r w:rsidR="00AF5C58" w:rsidRPr="00AF5C58">
        <w:rPr>
          <w:rFonts w:asciiTheme="minorHAnsi" w:hAnsiTheme="minorHAnsi"/>
        </w:rPr>
        <w:t xml:space="preserve">años de ejercicio </w:t>
      </w:r>
      <w:r w:rsidR="000535A6">
        <w:rPr>
          <w:rFonts w:asciiTheme="minorHAnsi" w:hAnsiTheme="minorHAnsi"/>
        </w:rPr>
        <w:t>en el área de</w:t>
      </w:r>
      <w:r w:rsidR="00E07ABF">
        <w:rPr>
          <w:rFonts w:asciiTheme="minorHAnsi" w:hAnsiTheme="minorHAnsi"/>
        </w:rPr>
        <w:t xml:space="preserve"> </w:t>
      </w:r>
      <w:r w:rsidR="00970ECB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>Bioquímica</w:t>
      </w:r>
      <w:r w:rsidR="007A0388">
        <w:rPr>
          <w:rFonts w:asciiTheme="minorHAnsi" w:hAnsiTheme="minorHAnsi"/>
        </w:rPr>
        <w:t xml:space="preserve"> Clínica</w:t>
      </w:r>
      <w:r>
        <w:rPr>
          <w:rFonts w:asciiTheme="minorHAnsi" w:hAnsiTheme="minorHAnsi"/>
        </w:rPr>
        <w:t xml:space="preserve"> (Excluyente)</w:t>
      </w:r>
      <w:r w:rsidR="006D5C95">
        <w:rPr>
          <w:rFonts w:asciiTheme="minorHAnsi" w:hAnsiTheme="minorHAnsi"/>
        </w:rPr>
        <w:t>.</w:t>
      </w:r>
    </w:p>
    <w:p w14:paraId="47F93514" w14:textId="4CDC55E1" w:rsid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E2054E" w:rsidRPr="00E2054E">
        <w:rPr>
          <w:rFonts w:asciiTheme="minorHAnsi" w:hAnsiTheme="minorHAnsi"/>
        </w:rPr>
        <w:t xml:space="preserve">) </w:t>
      </w:r>
      <w:r w:rsidR="00233450">
        <w:rPr>
          <w:rFonts w:asciiTheme="minorHAnsi" w:hAnsiTheme="minorHAnsi"/>
        </w:rPr>
        <w:t xml:space="preserve">Poseer </w:t>
      </w:r>
      <w:r w:rsidR="003323E9">
        <w:rPr>
          <w:rFonts w:asciiTheme="minorHAnsi" w:hAnsiTheme="minorHAnsi"/>
        </w:rPr>
        <w:t xml:space="preserve">mínimo tres (3) años de </w:t>
      </w:r>
      <w:r w:rsidR="00233450">
        <w:rPr>
          <w:rFonts w:asciiTheme="minorHAnsi" w:hAnsiTheme="minorHAnsi"/>
        </w:rPr>
        <w:t>e</w:t>
      </w:r>
      <w:r w:rsidR="00E2054E" w:rsidRPr="00E2054E">
        <w:rPr>
          <w:rFonts w:asciiTheme="minorHAnsi" w:hAnsiTheme="minorHAnsi"/>
        </w:rPr>
        <w:t>xperiencia en docencia académica universitaria</w:t>
      </w:r>
      <w:r>
        <w:rPr>
          <w:rFonts w:asciiTheme="minorHAnsi" w:hAnsiTheme="minorHAnsi"/>
        </w:rPr>
        <w:t xml:space="preserve"> (Excluyente)</w:t>
      </w:r>
      <w:r w:rsidR="00E2054E" w:rsidRPr="00E2054E">
        <w:rPr>
          <w:rFonts w:asciiTheme="minorHAnsi" w:hAnsiTheme="minorHAnsi"/>
        </w:rPr>
        <w:t>.</w:t>
      </w:r>
    </w:p>
    <w:p w14:paraId="74CCB6D5" w14:textId="192C5211" w:rsidR="00CF79F6" w:rsidRP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CF79F6">
        <w:rPr>
          <w:rFonts w:asciiTheme="minorHAnsi" w:hAnsiTheme="minorHAnsi"/>
        </w:rPr>
        <w:t xml:space="preserve">) </w:t>
      </w:r>
      <w:r w:rsidR="00AF5C58">
        <w:rPr>
          <w:rFonts w:asciiTheme="minorHAnsi" w:hAnsiTheme="minorHAnsi"/>
        </w:rPr>
        <w:t xml:space="preserve">Poseer </w:t>
      </w:r>
      <w:r w:rsidR="00CF79F6">
        <w:rPr>
          <w:rFonts w:asciiTheme="minorHAnsi" w:hAnsiTheme="minorHAnsi"/>
        </w:rPr>
        <w:t xml:space="preserve">disponibilidad horaria para participar </w:t>
      </w:r>
      <w:r w:rsidR="00970ECB" w:rsidRPr="0028717C">
        <w:rPr>
          <w:rFonts w:asciiTheme="minorHAnsi" w:hAnsiTheme="minorHAnsi"/>
          <w:u w:val="single"/>
        </w:rPr>
        <w:t xml:space="preserve">en </w:t>
      </w:r>
      <w:r w:rsidR="0028717C" w:rsidRPr="0028717C">
        <w:rPr>
          <w:rFonts w:asciiTheme="minorHAnsi" w:hAnsiTheme="minorHAnsi"/>
          <w:u w:val="single"/>
        </w:rPr>
        <w:t>todos</w:t>
      </w:r>
      <w:r w:rsidR="0028717C">
        <w:rPr>
          <w:rFonts w:asciiTheme="minorHAnsi" w:hAnsiTheme="minorHAnsi"/>
        </w:rPr>
        <w:t xml:space="preserve"> </w:t>
      </w:r>
      <w:r w:rsidR="00970ECB">
        <w:rPr>
          <w:rFonts w:asciiTheme="minorHAnsi" w:hAnsiTheme="minorHAnsi"/>
        </w:rPr>
        <w:t>l</w:t>
      </w:r>
      <w:r w:rsidR="00AF5C58">
        <w:rPr>
          <w:rFonts w:asciiTheme="minorHAnsi" w:hAnsiTheme="minorHAnsi"/>
        </w:rPr>
        <w:t xml:space="preserve">os </w:t>
      </w:r>
      <w:r w:rsidR="00CF79F6">
        <w:rPr>
          <w:rFonts w:asciiTheme="minorHAnsi" w:hAnsiTheme="minorHAnsi"/>
        </w:rPr>
        <w:t>horarios especificados en el punto 2</w:t>
      </w:r>
      <w:r>
        <w:rPr>
          <w:rFonts w:asciiTheme="minorHAnsi" w:hAnsiTheme="minorHAnsi"/>
        </w:rPr>
        <w:t xml:space="preserve"> (Excluyente)</w:t>
      </w:r>
      <w:r w:rsidR="00CF79F6">
        <w:rPr>
          <w:rFonts w:asciiTheme="minorHAnsi" w:hAnsiTheme="minorHAnsi"/>
        </w:rPr>
        <w:t>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2EFDA603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</w:t>
      </w:r>
      <w:r w:rsidR="0028717C">
        <w:rPr>
          <w:rFonts w:asciiTheme="minorHAnsi" w:hAnsiTheme="minorHAnsi"/>
        </w:rPr>
        <w:t xml:space="preserve"> </w:t>
      </w:r>
      <w:r w:rsidRPr="00E2054E">
        <w:rPr>
          <w:rFonts w:asciiTheme="minorHAnsi" w:hAnsiTheme="minorHAnsi"/>
        </w:rPr>
        <w:t>(la) postulante deberá acompañar:</w:t>
      </w:r>
    </w:p>
    <w:p w14:paraId="3AB763D9" w14:textId="3C7045C2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217E02C2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título profesional.</w:t>
      </w:r>
    </w:p>
    <w:p w14:paraId="10C0A3A3" w14:textId="14406B5F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de grado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académico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de post título, magister o doctorado.</w:t>
      </w:r>
    </w:p>
    <w:p w14:paraId="49524BC7" w14:textId="77777777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6A6FB8D2" w14:textId="77777777" w:rsidR="00E07ABF" w:rsidRDefault="00E07ABF" w:rsidP="000B2E35">
      <w:pPr>
        <w:ind w:left="708"/>
        <w:jc w:val="both"/>
        <w:rPr>
          <w:sz w:val="24"/>
          <w:szCs w:val="24"/>
        </w:rPr>
      </w:pPr>
    </w:p>
    <w:p w14:paraId="7A207D07" w14:textId="3A6B19C2" w:rsidR="000B2E35" w:rsidRDefault="000B2E35" w:rsidP="00FA5E32">
      <w:pPr>
        <w:jc w:val="both"/>
        <w:rPr>
          <w:sz w:val="24"/>
          <w:szCs w:val="24"/>
        </w:rPr>
      </w:pPr>
      <w:r>
        <w:rPr>
          <w:sz w:val="24"/>
          <w:szCs w:val="24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70DD7C00" w14:textId="725BC3DF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E7C1E54" w14:textId="40FAD115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8A4CEC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r w:rsidR="008A4CEC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>(</w:t>
      </w:r>
      <w:r w:rsidR="008A4CEC">
        <w:rPr>
          <w:rFonts w:asciiTheme="minorHAnsi" w:hAnsiTheme="minorHAnsi"/>
        </w:rPr>
        <w:t>la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8A4CEC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8A4CEC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17A6D6E3" w14:textId="6E1DBF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c) Entrevista: </w:t>
      </w:r>
      <w:r w:rsidR="008A4CEC">
        <w:rPr>
          <w:rFonts w:asciiTheme="minorHAnsi" w:hAnsiTheme="minorHAnsi"/>
        </w:rPr>
        <w:t>e</w:t>
      </w:r>
      <w:r w:rsidRPr="008D532F">
        <w:rPr>
          <w:rFonts w:asciiTheme="minorHAnsi" w:hAnsiTheme="minorHAnsi"/>
        </w:rPr>
        <w:t>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29129AD6" w14:textId="77777777" w:rsidR="00FA5E32" w:rsidRDefault="00FA5E32" w:rsidP="008D532F">
      <w:pPr>
        <w:pStyle w:val="NormalWeb"/>
        <w:jc w:val="both"/>
        <w:rPr>
          <w:rFonts w:asciiTheme="minorHAnsi" w:hAnsiTheme="minorHAnsi"/>
        </w:rPr>
      </w:pPr>
    </w:p>
    <w:p w14:paraId="0B02109C" w14:textId="30543218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3F64B970" w14:textId="77777777" w:rsidR="00FA5E32" w:rsidRDefault="00FA5E32" w:rsidP="008D532F">
      <w:pPr>
        <w:pStyle w:val="NormalWeb"/>
        <w:jc w:val="both"/>
        <w:rPr>
          <w:rFonts w:asciiTheme="minorHAnsi" w:hAnsiTheme="minorHAnsi"/>
        </w:rPr>
      </w:pPr>
    </w:p>
    <w:p w14:paraId="6FFB50CE" w14:textId="42F801AA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07515BF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a. </w:t>
      </w:r>
      <w:r w:rsidR="002955B5" w:rsidRPr="00FA5E32">
        <w:rPr>
          <w:rFonts w:asciiTheme="minorHAnsi" w:hAnsiTheme="minorHAnsi"/>
        </w:rPr>
        <w:t xml:space="preserve">Las postulaciones </w:t>
      </w:r>
      <w:r w:rsidR="002955B5">
        <w:rPr>
          <w:rFonts w:asciiTheme="minorHAnsi" w:hAnsiTheme="minorHAnsi"/>
        </w:rPr>
        <w:t xml:space="preserve">a este Concurso </w:t>
      </w:r>
      <w:r w:rsidR="002955B5" w:rsidRPr="00FA5E32">
        <w:rPr>
          <w:rFonts w:asciiTheme="minorHAnsi" w:hAnsiTheme="minorHAnsi"/>
        </w:rPr>
        <w:t xml:space="preserve">deben ser enviadas al correo electrónico </w:t>
      </w:r>
      <w:hyperlink r:id="rId9" w:history="1">
        <w:r w:rsidR="002955B5" w:rsidRPr="002B2712">
          <w:rPr>
            <w:rStyle w:val="Hipervnculo"/>
            <w:rFonts w:asciiTheme="minorHAnsi" w:hAnsiTheme="minorHAnsi"/>
          </w:rPr>
          <w:t>angelica.sepulveda@udp.cl</w:t>
        </w:r>
      </w:hyperlink>
      <w:r w:rsidR="002955B5">
        <w:rPr>
          <w:rFonts w:asciiTheme="minorHAnsi" w:hAnsiTheme="minorHAnsi"/>
        </w:rPr>
        <w:t xml:space="preserve"> </w:t>
      </w:r>
      <w:r w:rsidR="002955B5" w:rsidRPr="00FA5E32">
        <w:rPr>
          <w:rFonts w:asciiTheme="minorHAnsi" w:hAnsiTheme="minorHAnsi"/>
        </w:rPr>
        <w:t xml:space="preserve"> con ASUNTO: </w:t>
      </w:r>
      <w:r w:rsidR="002955B5" w:rsidRPr="00FA5E32">
        <w:rPr>
          <w:rFonts w:asciiTheme="minorHAnsi" w:hAnsiTheme="minorHAnsi"/>
          <w:b/>
          <w:bCs/>
        </w:rPr>
        <w:t xml:space="preserve">Concurso Profesor(a) </w:t>
      </w:r>
      <w:r w:rsidR="002955B5" w:rsidRPr="000E35F3">
        <w:rPr>
          <w:rFonts w:asciiTheme="minorHAnsi" w:hAnsiTheme="minorHAnsi"/>
          <w:b/>
          <w:szCs w:val="22"/>
        </w:rPr>
        <w:t>Métodos de Laboratorio Clínico</w:t>
      </w:r>
      <w:r w:rsidR="002955B5" w:rsidRPr="00FA5E32">
        <w:rPr>
          <w:rFonts w:asciiTheme="minorHAnsi" w:hAnsiTheme="minorHAnsi"/>
          <w:b/>
          <w:bCs/>
        </w:rPr>
        <w:t xml:space="preserve"> 2026.</w:t>
      </w:r>
      <w:r w:rsidR="002955B5">
        <w:rPr>
          <w:rFonts w:asciiTheme="minorHAnsi" w:hAnsiTheme="minorHAnsi"/>
          <w:b/>
          <w:bCs/>
        </w:rPr>
        <w:t xml:space="preserve"> (No subir información a la Plataforma de Trabajando.com)</w:t>
      </w:r>
      <w:r w:rsidRPr="008D532F">
        <w:rPr>
          <w:rFonts w:asciiTheme="minorHAnsi" w:hAnsiTheme="minorHAnsi"/>
        </w:rPr>
        <w:t>.</w:t>
      </w:r>
    </w:p>
    <w:p w14:paraId="332423E9" w14:textId="77777777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0F354707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2745C8">
        <w:rPr>
          <w:rFonts w:asciiTheme="minorHAnsi" w:hAnsiTheme="minorHAnsi"/>
          <w:b/>
          <w:bCs/>
        </w:rPr>
        <w:t>viernes 3</w:t>
      </w:r>
      <w:r w:rsidR="00AF5C58">
        <w:rPr>
          <w:rFonts w:asciiTheme="minorHAnsi" w:hAnsiTheme="minorHAnsi"/>
          <w:b/>
          <w:bCs/>
        </w:rPr>
        <w:t xml:space="preserve"> de </w:t>
      </w:r>
      <w:r w:rsidR="000B4B02">
        <w:rPr>
          <w:rFonts w:asciiTheme="minorHAnsi" w:hAnsiTheme="minorHAnsi"/>
          <w:b/>
          <w:bCs/>
        </w:rPr>
        <w:t>julio</w:t>
      </w:r>
      <w:r w:rsidRPr="00E928CB">
        <w:rPr>
          <w:rFonts w:asciiTheme="minorHAnsi" w:hAnsiTheme="minorHAnsi"/>
          <w:b/>
          <w:bCs/>
        </w:rPr>
        <w:t xml:space="preserve"> 202</w:t>
      </w:r>
      <w:r w:rsidR="00FA5E32">
        <w:rPr>
          <w:rFonts w:asciiTheme="minorHAnsi" w:hAnsiTheme="minorHAnsi"/>
          <w:b/>
          <w:bCs/>
        </w:rPr>
        <w:t>6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FA5E32">
        <w:rPr>
          <w:rFonts w:asciiTheme="minorHAnsi" w:hAnsiTheme="minorHAnsi"/>
          <w:b/>
          <w:bCs/>
        </w:rPr>
        <w:t>0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943E7F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CE4D22">
        <w:rPr>
          <w:rFonts w:asciiTheme="minorHAnsi" w:hAnsiTheme="minorHAnsi"/>
        </w:rPr>
        <w:t xml:space="preserve"> </w:t>
      </w:r>
      <w:r w:rsidR="000B2E35">
        <w:rPr>
          <w:rFonts w:asciiTheme="minorHAnsi" w:hAnsiTheme="minorHAnsi"/>
        </w:rPr>
        <w:t>docencia</w:t>
      </w:r>
      <w:r w:rsidRPr="008D532F">
        <w:rPr>
          <w:rFonts w:asciiTheme="minorHAnsi" w:hAnsiTheme="minorHAnsi"/>
        </w:rPr>
        <w:t>: 0</w:t>
      </w:r>
      <w:r w:rsidR="00D9536A">
        <w:rPr>
          <w:rFonts w:asciiTheme="minorHAnsi" w:hAnsiTheme="minorHAnsi"/>
        </w:rPr>
        <w:t>3</w:t>
      </w:r>
      <w:r w:rsidRPr="008D532F">
        <w:rPr>
          <w:rFonts w:asciiTheme="minorHAnsi" w:hAnsiTheme="minorHAnsi"/>
        </w:rPr>
        <w:t xml:space="preserve"> de </w:t>
      </w:r>
      <w:r w:rsidR="00D9536A">
        <w:rPr>
          <w:rFonts w:asciiTheme="minorHAnsi" w:hAnsiTheme="minorHAnsi"/>
        </w:rPr>
        <w:t>agosto</w:t>
      </w:r>
      <w:r w:rsidR="006C55E0" w:rsidRPr="008D532F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>de 202</w:t>
      </w:r>
      <w:r w:rsidR="006C55E0">
        <w:rPr>
          <w:rFonts w:asciiTheme="minorHAnsi" w:hAnsiTheme="minorHAnsi"/>
        </w:rPr>
        <w:t>6</w:t>
      </w:r>
      <w:r w:rsidRPr="008D532F">
        <w:rPr>
          <w:rFonts w:asciiTheme="minorHAnsi" w:hAnsiTheme="minorHAnsi"/>
        </w:rPr>
        <w:t>.</w:t>
      </w:r>
    </w:p>
    <w:p w14:paraId="00260CCB" w14:textId="52B0B42D" w:rsidR="00FA5E32" w:rsidRDefault="008D532F" w:rsidP="00FA5E32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CE4D22">
        <w:rPr>
          <w:rFonts w:asciiTheme="minorHAnsi" w:hAnsiTheme="minorHAnsi"/>
        </w:rPr>
        <w:t xml:space="preserve"> la </w:t>
      </w:r>
      <w:r w:rsidR="000B2E35">
        <w:rPr>
          <w:rFonts w:asciiTheme="minorHAnsi" w:hAnsiTheme="minorHAnsi"/>
        </w:rPr>
        <w:t>docencia</w:t>
      </w:r>
      <w:r w:rsidRPr="008D532F">
        <w:rPr>
          <w:rFonts w:asciiTheme="minorHAnsi" w:hAnsiTheme="minorHAnsi"/>
        </w:rPr>
        <w:t xml:space="preserve">: 31 de </w:t>
      </w:r>
      <w:r w:rsidR="00D9536A">
        <w:rPr>
          <w:rFonts w:asciiTheme="minorHAnsi" w:hAnsiTheme="minorHAnsi"/>
        </w:rPr>
        <w:t>diciembre</w:t>
      </w:r>
      <w:r w:rsidR="006C55E0">
        <w:rPr>
          <w:rFonts w:asciiTheme="minorHAnsi" w:hAnsiTheme="minorHAnsi"/>
        </w:rPr>
        <w:t xml:space="preserve"> </w:t>
      </w:r>
      <w:r w:rsidR="00CE4D22">
        <w:rPr>
          <w:rFonts w:asciiTheme="minorHAnsi" w:hAnsiTheme="minorHAnsi"/>
        </w:rPr>
        <w:t>202</w:t>
      </w:r>
      <w:r w:rsidR="006C55E0">
        <w:rPr>
          <w:rFonts w:asciiTheme="minorHAnsi" w:hAnsiTheme="minorHAnsi"/>
        </w:rPr>
        <w:t>6</w:t>
      </w:r>
      <w:r w:rsidR="001733EF">
        <w:rPr>
          <w:rFonts w:asciiTheme="minorHAnsi" w:hAnsiTheme="minorHAnsi"/>
        </w:rPr>
        <w:t>.</w:t>
      </w:r>
    </w:p>
    <w:p w14:paraId="3F522FAE" w14:textId="77777777" w:rsidR="00FA5E32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FA2223E" w14:textId="77777777" w:rsidR="00FA5E32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0BA6B15" w14:textId="243A9F04" w:rsidR="00FA5E32" w:rsidRPr="00E2054E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A5E32">
        <w:rPr>
          <w:rFonts w:asciiTheme="minorHAnsi" w:hAnsiTheme="minorHAnsi"/>
        </w:rPr>
        <w:t>"Las personas que avancen en su postulación serán contactadas, por lo que no se responderán consultas relativas a esta convocatoria ni antes, durante, ni después de finalizado el proceso".</w:t>
      </w:r>
    </w:p>
    <w:sectPr w:rsidR="00FA5E32" w:rsidRPr="00E2054E" w:rsidSect="000F51C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4A3D" w14:textId="77777777" w:rsidR="00C709C0" w:rsidRDefault="00C709C0" w:rsidP="00A3567D">
      <w:pPr>
        <w:spacing w:after="0" w:line="240" w:lineRule="auto"/>
      </w:pPr>
      <w:r>
        <w:separator/>
      </w:r>
    </w:p>
  </w:endnote>
  <w:endnote w:type="continuationSeparator" w:id="0">
    <w:p w14:paraId="2E5E1286" w14:textId="77777777" w:rsidR="00C709C0" w:rsidRDefault="00C709C0" w:rsidP="00A3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862114"/>
      <w:docPartObj>
        <w:docPartGallery w:val="Page Numbers (Bottom of Page)"/>
        <w:docPartUnique/>
      </w:docPartObj>
    </w:sdtPr>
    <w:sdtContent>
      <w:p w14:paraId="42191F1B" w14:textId="00BCDFF7" w:rsidR="00071921" w:rsidRDefault="000719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929261" w14:textId="77777777" w:rsidR="00A3567D" w:rsidRDefault="00A35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DCF9" w14:textId="77777777" w:rsidR="00C709C0" w:rsidRDefault="00C709C0" w:rsidP="00A3567D">
      <w:pPr>
        <w:spacing w:after="0" w:line="240" w:lineRule="auto"/>
      </w:pPr>
      <w:r>
        <w:separator/>
      </w:r>
    </w:p>
  </w:footnote>
  <w:footnote w:type="continuationSeparator" w:id="0">
    <w:p w14:paraId="236E883C" w14:textId="77777777" w:rsidR="00C709C0" w:rsidRDefault="00C709C0" w:rsidP="00A3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30"/>
    <w:multiLevelType w:val="multilevel"/>
    <w:tmpl w:val="D7A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8C8"/>
    <w:multiLevelType w:val="hybridMultilevel"/>
    <w:tmpl w:val="60BC82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4D9"/>
    <w:multiLevelType w:val="multilevel"/>
    <w:tmpl w:val="E50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6EE0"/>
    <w:multiLevelType w:val="hybridMultilevel"/>
    <w:tmpl w:val="C40697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82D"/>
    <w:multiLevelType w:val="multilevel"/>
    <w:tmpl w:val="FEE6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D4968"/>
    <w:multiLevelType w:val="hybridMultilevel"/>
    <w:tmpl w:val="D56879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5616E4"/>
    <w:multiLevelType w:val="hybridMultilevel"/>
    <w:tmpl w:val="2780A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816D4"/>
    <w:multiLevelType w:val="hybridMultilevel"/>
    <w:tmpl w:val="E2AA3C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628875">
    <w:abstractNumId w:val="11"/>
  </w:num>
  <w:num w:numId="2" w16cid:durableId="1934245901">
    <w:abstractNumId w:val="3"/>
  </w:num>
  <w:num w:numId="3" w16cid:durableId="1609971584">
    <w:abstractNumId w:val="8"/>
  </w:num>
  <w:num w:numId="4" w16cid:durableId="848522168">
    <w:abstractNumId w:val="13"/>
  </w:num>
  <w:num w:numId="5" w16cid:durableId="1489785166">
    <w:abstractNumId w:val="9"/>
  </w:num>
  <w:num w:numId="6" w16cid:durableId="1096901105">
    <w:abstractNumId w:val="6"/>
  </w:num>
  <w:num w:numId="7" w16cid:durableId="321197695">
    <w:abstractNumId w:val="7"/>
  </w:num>
  <w:num w:numId="8" w16cid:durableId="1208685362">
    <w:abstractNumId w:val="5"/>
  </w:num>
  <w:num w:numId="9" w16cid:durableId="437681306">
    <w:abstractNumId w:val="12"/>
  </w:num>
  <w:num w:numId="10" w16cid:durableId="294333048">
    <w:abstractNumId w:val="1"/>
  </w:num>
  <w:num w:numId="11" w16cid:durableId="234314788">
    <w:abstractNumId w:val="2"/>
  </w:num>
  <w:num w:numId="12" w16cid:durableId="1206405047">
    <w:abstractNumId w:val="0"/>
  </w:num>
  <w:num w:numId="13" w16cid:durableId="2031296496">
    <w:abstractNumId w:val="10"/>
  </w:num>
  <w:num w:numId="14" w16cid:durableId="85769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4E"/>
    <w:rsid w:val="000039EC"/>
    <w:rsid w:val="00003C5F"/>
    <w:rsid w:val="00022E90"/>
    <w:rsid w:val="00051461"/>
    <w:rsid w:val="000535A6"/>
    <w:rsid w:val="000675C3"/>
    <w:rsid w:val="00070A18"/>
    <w:rsid w:val="00071921"/>
    <w:rsid w:val="000928C9"/>
    <w:rsid w:val="000960B4"/>
    <w:rsid w:val="00097235"/>
    <w:rsid w:val="000B2E35"/>
    <w:rsid w:val="000B4B02"/>
    <w:rsid w:val="000D4B06"/>
    <w:rsid w:val="000E2E17"/>
    <w:rsid w:val="000E35F3"/>
    <w:rsid w:val="000E63F2"/>
    <w:rsid w:val="000F51C4"/>
    <w:rsid w:val="00117E4F"/>
    <w:rsid w:val="00163960"/>
    <w:rsid w:val="001671F5"/>
    <w:rsid w:val="00167921"/>
    <w:rsid w:val="0017075E"/>
    <w:rsid w:val="001733EF"/>
    <w:rsid w:val="001906FF"/>
    <w:rsid w:val="001A190A"/>
    <w:rsid w:val="001C53BE"/>
    <w:rsid w:val="001E67F5"/>
    <w:rsid w:val="001F6EAD"/>
    <w:rsid w:val="00215E37"/>
    <w:rsid w:val="00217A2C"/>
    <w:rsid w:val="00227883"/>
    <w:rsid w:val="002312F2"/>
    <w:rsid w:val="00233450"/>
    <w:rsid w:val="00247AA9"/>
    <w:rsid w:val="00271F5E"/>
    <w:rsid w:val="002745C8"/>
    <w:rsid w:val="0028717C"/>
    <w:rsid w:val="002955B5"/>
    <w:rsid w:val="002B1A13"/>
    <w:rsid w:val="00316B81"/>
    <w:rsid w:val="003323E9"/>
    <w:rsid w:val="00340CBF"/>
    <w:rsid w:val="00347C65"/>
    <w:rsid w:val="00351383"/>
    <w:rsid w:val="003842F8"/>
    <w:rsid w:val="003A3324"/>
    <w:rsid w:val="003A7F0C"/>
    <w:rsid w:val="003C005B"/>
    <w:rsid w:val="003C69F8"/>
    <w:rsid w:val="003C6D77"/>
    <w:rsid w:val="003D2DC6"/>
    <w:rsid w:val="003D5BCA"/>
    <w:rsid w:val="003F7414"/>
    <w:rsid w:val="0044059B"/>
    <w:rsid w:val="00442DCB"/>
    <w:rsid w:val="00476139"/>
    <w:rsid w:val="00483131"/>
    <w:rsid w:val="0048759D"/>
    <w:rsid w:val="004A0405"/>
    <w:rsid w:val="004D14F2"/>
    <w:rsid w:val="004E1EC3"/>
    <w:rsid w:val="00511AEA"/>
    <w:rsid w:val="0051420D"/>
    <w:rsid w:val="005253B2"/>
    <w:rsid w:val="00560C31"/>
    <w:rsid w:val="00566EC9"/>
    <w:rsid w:val="00583EA4"/>
    <w:rsid w:val="005B3E6F"/>
    <w:rsid w:val="005D710D"/>
    <w:rsid w:val="005F2E35"/>
    <w:rsid w:val="005F40F6"/>
    <w:rsid w:val="006003EF"/>
    <w:rsid w:val="00602A71"/>
    <w:rsid w:val="00610E78"/>
    <w:rsid w:val="00616986"/>
    <w:rsid w:val="00624E43"/>
    <w:rsid w:val="00641B4A"/>
    <w:rsid w:val="00655248"/>
    <w:rsid w:val="00663047"/>
    <w:rsid w:val="006853D4"/>
    <w:rsid w:val="006B1C39"/>
    <w:rsid w:val="006C10CA"/>
    <w:rsid w:val="006C55E0"/>
    <w:rsid w:val="006D5C95"/>
    <w:rsid w:val="006F6E2E"/>
    <w:rsid w:val="00717787"/>
    <w:rsid w:val="00731524"/>
    <w:rsid w:val="00732A4E"/>
    <w:rsid w:val="00750E83"/>
    <w:rsid w:val="00796BA9"/>
    <w:rsid w:val="007A0388"/>
    <w:rsid w:val="007C3338"/>
    <w:rsid w:val="007D012A"/>
    <w:rsid w:val="007E31E4"/>
    <w:rsid w:val="007E4388"/>
    <w:rsid w:val="007E6175"/>
    <w:rsid w:val="00810071"/>
    <w:rsid w:val="00812465"/>
    <w:rsid w:val="008125DC"/>
    <w:rsid w:val="00830687"/>
    <w:rsid w:val="00833797"/>
    <w:rsid w:val="0084252A"/>
    <w:rsid w:val="00847A8E"/>
    <w:rsid w:val="00850F42"/>
    <w:rsid w:val="00866B61"/>
    <w:rsid w:val="00881719"/>
    <w:rsid w:val="00892806"/>
    <w:rsid w:val="008972B3"/>
    <w:rsid w:val="0089767B"/>
    <w:rsid w:val="008A1193"/>
    <w:rsid w:val="008A1FC1"/>
    <w:rsid w:val="008A4CEC"/>
    <w:rsid w:val="008A68C9"/>
    <w:rsid w:val="008B3BD9"/>
    <w:rsid w:val="008D532F"/>
    <w:rsid w:val="00904967"/>
    <w:rsid w:val="00970ECB"/>
    <w:rsid w:val="00971FC2"/>
    <w:rsid w:val="00982406"/>
    <w:rsid w:val="009A1181"/>
    <w:rsid w:val="009A4683"/>
    <w:rsid w:val="009B08F6"/>
    <w:rsid w:val="00A1406A"/>
    <w:rsid w:val="00A210F0"/>
    <w:rsid w:val="00A26BFC"/>
    <w:rsid w:val="00A3567D"/>
    <w:rsid w:val="00A42CC5"/>
    <w:rsid w:val="00A833FA"/>
    <w:rsid w:val="00A87A1D"/>
    <w:rsid w:val="00AB2D5F"/>
    <w:rsid w:val="00AD3899"/>
    <w:rsid w:val="00AD789D"/>
    <w:rsid w:val="00AF179F"/>
    <w:rsid w:val="00AF5C58"/>
    <w:rsid w:val="00B05396"/>
    <w:rsid w:val="00B310E3"/>
    <w:rsid w:val="00B65AFB"/>
    <w:rsid w:val="00B822BB"/>
    <w:rsid w:val="00B96CEC"/>
    <w:rsid w:val="00BC79C1"/>
    <w:rsid w:val="00BD5815"/>
    <w:rsid w:val="00BE7E1A"/>
    <w:rsid w:val="00BF78B7"/>
    <w:rsid w:val="00C06922"/>
    <w:rsid w:val="00C078EA"/>
    <w:rsid w:val="00C10532"/>
    <w:rsid w:val="00C25FB8"/>
    <w:rsid w:val="00C46B61"/>
    <w:rsid w:val="00C55F73"/>
    <w:rsid w:val="00C709C0"/>
    <w:rsid w:val="00C721CA"/>
    <w:rsid w:val="00C80437"/>
    <w:rsid w:val="00C8222B"/>
    <w:rsid w:val="00C8754A"/>
    <w:rsid w:val="00C91355"/>
    <w:rsid w:val="00CB4737"/>
    <w:rsid w:val="00CB6404"/>
    <w:rsid w:val="00CE2CEA"/>
    <w:rsid w:val="00CE4D22"/>
    <w:rsid w:val="00CF79F6"/>
    <w:rsid w:val="00D41DDB"/>
    <w:rsid w:val="00D53F87"/>
    <w:rsid w:val="00D6398B"/>
    <w:rsid w:val="00D9536A"/>
    <w:rsid w:val="00DB3802"/>
    <w:rsid w:val="00DF280A"/>
    <w:rsid w:val="00DF75DC"/>
    <w:rsid w:val="00E07ABF"/>
    <w:rsid w:val="00E2054E"/>
    <w:rsid w:val="00E24625"/>
    <w:rsid w:val="00E5084E"/>
    <w:rsid w:val="00E545DE"/>
    <w:rsid w:val="00E75BF8"/>
    <w:rsid w:val="00E84098"/>
    <w:rsid w:val="00E85A52"/>
    <w:rsid w:val="00E928CB"/>
    <w:rsid w:val="00E97D4D"/>
    <w:rsid w:val="00EA23E4"/>
    <w:rsid w:val="00EA6982"/>
    <w:rsid w:val="00EA6EFE"/>
    <w:rsid w:val="00EF59FA"/>
    <w:rsid w:val="00F10A9C"/>
    <w:rsid w:val="00F128C8"/>
    <w:rsid w:val="00F416F3"/>
    <w:rsid w:val="00F64F65"/>
    <w:rsid w:val="00F87064"/>
    <w:rsid w:val="00F918F1"/>
    <w:rsid w:val="00F93EA6"/>
    <w:rsid w:val="00FA387E"/>
    <w:rsid w:val="00FA5E32"/>
    <w:rsid w:val="00FC0F02"/>
    <w:rsid w:val="00FC28E8"/>
    <w:rsid w:val="00FE3B0C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paragraph" w:styleId="Ttulo1">
    <w:name w:val="heading 1"/>
    <w:basedOn w:val="Normal"/>
    <w:next w:val="Normal"/>
    <w:link w:val="Ttulo1Car"/>
    <w:uiPriority w:val="9"/>
    <w:qFormat/>
    <w:rsid w:val="000535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078EA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B2E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535A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CL"/>
    </w:rPr>
  </w:style>
  <w:style w:type="character" w:customStyle="1" w:styleId="PrrafodelistaCar">
    <w:name w:val="Párrafo de lista Car"/>
    <w:link w:val="Prrafodelista"/>
    <w:uiPriority w:val="34"/>
    <w:rsid w:val="00E07ABF"/>
  </w:style>
  <w:style w:type="paragraph" w:styleId="Encabezado">
    <w:name w:val="header"/>
    <w:basedOn w:val="Normal"/>
    <w:link w:val="EncabezadoCar"/>
    <w:uiPriority w:val="99"/>
    <w:unhideWhenUsed/>
    <w:rsid w:val="00A35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67D"/>
  </w:style>
  <w:style w:type="paragraph" w:styleId="Piedepgina">
    <w:name w:val="footer"/>
    <w:basedOn w:val="Normal"/>
    <w:link w:val="PiedepginaCar"/>
    <w:uiPriority w:val="99"/>
    <w:unhideWhenUsed/>
    <w:rsid w:val="00A35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.sepulveda@udp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gelica.sepulveda@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38</cp:revision>
  <dcterms:created xsi:type="dcterms:W3CDTF">2026-06-22T19:41:00Z</dcterms:created>
  <dcterms:modified xsi:type="dcterms:W3CDTF">2026-06-23T12:58:00Z</dcterms:modified>
</cp:coreProperties>
</file>